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2909AE">
        <w:rPr>
          <w:rFonts w:ascii="Times New Roman" w:hAnsi="Times New Roman" w:cs="Times New Roman"/>
          <w:b/>
          <w:sz w:val="28"/>
          <w:szCs w:val="28"/>
        </w:rPr>
        <w:t>ПОДГОРНЕН</w:t>
      </w:r>
      <w:r w:rsidR="003268D1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BB73C4" w:rsidRP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FC2B5C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540" w:lineRule="exact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 Е Ш Е Н И Е</w:t>
      </w:r>
    </w:p>
    <w:p w:rsidR="000072D1" w:rsidRDefault="000072D1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D1" w:rsidRDefault="002909AE" w:rsidP="009636D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2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 июля 2021</w:t>
      </w:r>
      <w:r w:rsidR="000072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72D1">
        <w:rPr>
          <w:rFonts w:ascii="Times New Roman" w:hAnsi="Times New Roman" w:cs="Times New Roman"/>
          <w:sz w:val="28"/>
          <w:szCs w:val="28"/>
        </w:rPr>
        <w:tab/>
      </w:r>
      <w:r w:rsidR="000072D1">
        <w:rPr>
          <w:rFonts w:ascii="Times New Roman" w:hAnsi="Times New Roman" w:cs="Times New Roman"/>
          <w:sz w:val="28"/>
          <w:szCs w:val="28"/>
        </w:rPr>
        <w:tab/>
      </w:r>
      <w:r w:rsidR="000072D1">
        <w:rPr>
          <w:rFonts w:ascii="Times New Roman" w:hAnsi="Times New Roman" w:cs="Times New Roman"/>
          <w:sz w:val="28"/>
          <w:szCs w:val="28"/>
        </w:rPr>
        <w:tab/>
      </w:r>
      <w:r w:rsidR="000072D1">
        <w:rPr>
          <w:rFonts w:ascii="Times New Roman" w:hAnsi="Times New Roman" w:cs="Times New Roman"/>
          <w:sz w:val="28"/>
          <w:szCs w:val="28"/>
        </w:rPr>
        <w:tab/>
      </w:r>
      <w:r w:rsidR="000072D1">
        <w:rPr>
          <w:rFonts w:ascii="Times New Roman" w:hAnsi="Times New Roman" w:cs="Times New Roman"/>
          <w:sz w:val="28"/>
          <w:szCs w:val="28"/>
        </w:rPr>
        <w:tab/>
      </w:r>
      <w:r w:rsidR="000072D1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0072D1" w:rsidRDefault="002909AE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ст. Подгорная</w:t>
      </w:r>
    </w:p>
    <w:p w:rsidR="0021018B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</w:t>
      </w:r>
      <w:r w:rsidR="002909AE">
        <w:rPr>
          <w:rFonts w:ascii="Times New Roman" w:hAnsi="Times New Roman" w:cs="Times New Roman"/>
          <w:b/>
          <w:bCs/>
          <w:sz w:val="28"/>
          <w:szCs w:val="28"/>
        </w:rPr>
        <w:t>Подгорнен</w:t>
      </w:r>
      <w:r w:rsidR="003268D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3268D1" w:rsidRDefault="002909AE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от 27 ноября 2020 года № 75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 xml:space="preserve"> «Об установлении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Подгорнен</w:t>
      </w:r>
      <w:r w:rsidR="003268D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  <w:r w:rsidR="00D505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43697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Федерации», Уставом </w:t>
      </w:r>
      <w:r w:rsidR="002909AE">
        <w:rPr>
          <w:rFonts w:ascii="Times New Roman" w:hAnsi="Times New Roman" w:cs="Times New Roman"/>
          <w:sz w:val="28"/>
          <w:szCs w:val="28"/>
        </w:rPr>
        <w:t>Подгорнен</w:t>
      </w:r>
      <w:r w:rsidR="003268D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Совет </w:t>
      </w:r>
      <w:r w:rsidR="002909AE">
        <w:rPr>
          <w:rFonts w:ascii="Times New Roman" w:hAnsi="Times New Roman" w:cs="Times New Roman"/>
          <w:sz w:val="28"/>
          <w:szCs w:val="28"/>
        </w:rPr>
        <w:t>Подгорненс</w:t>
      </w:r>
      <w:r w:rsidR="003268D1">
        <w:rPr>
          <w:rFonts w:ascii="Times New Roman" w:hAnsi="Times New Roman" w:cs="Times New Roman"/>
          <w:sz w:val="28"/>
          <w:szCs w:val="28"/>
        </w:rPr>
        <w:t>кого</w:t>
      </w:r>
      <w:r w:rsidR="00BC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A38" w:rsidRPr="00332A38" w:rsidRDefault="00332A38" w:rsidP="00594FA2">
      <w:pPr>
        <w:pStyle w:val="a7"/>
        <w:numPr>
          <w:ilvl w:val="0"/>
          <w:numId w:val="4"/>
        </w:numPr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2A3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</w:t>
      </w:r>
      <w:r w:rsidR="002909AE">
        <w:rPr>
          <w:rFonts w:ascii="Times New Roman" w:hAnsi="Times New Roman" w:cs="Times New Roman"/>
          <w:sz w:val="28"/>
          <w:szCs w:val="28"/>
        </w:rPr>
        <w:t>Подгорненс</w:t>
      </w:r>
      <w:r w:rsidR="003268D1">
        <w:rPr>
          <w:rFonts w:ascii="Times New Roman" w:hAnsi="Times New Roman" w:cs="Times New Roman"/>
          <w:sz w:val="28"/>
          <w:szCs w:val="28"/>
        </w:rPr>
        <w:t>кого</w:t>
      </w:r>
      <w:r w:rsidR="002909AE">
        <w:rPr>
          <w:rFonts w:ascii="Times New Roman" w:hAnsi="Times New Roman" w:cs="Times New Roman"/>
          <w:sz w:val="28"/>
          <w:szCs w:val="28"/>
        </w:rPr>
        <w:t xml:space="preserve"> сельского поселения от 27 ноября 2020 года № 75</w:t>
      </w:r>
      <w:r w:rsidRPr="00332A3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2909AE">
        <w:rPr>
          <w:rFonts w:ascii="Times New Roman" w:hAnsi="Times New Roman" w:cs="Times New Roman"/>
          <w:sz w:val="28"/>
          <w:szCs w:val="28"/>
        </w:rPr>
        <w:t>Подгорнен</w:t>
      </w:r>
      <w:r w:rsidR="003268D1">
        <w:rPr>
          <w:rFonts w:ascii="Times New Roman" w:hAnsi="Times New Roman" w:cs="Times New Roman"/>
          <w:sz w:val="28"/>
          <w:szCs w:val="28"/>
        </w:rPr>
        <w:t>ского</w:t>
      </w:r>
      <w:r w:rsidRPr="00332A3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района»</w:t>
      </w:r>
      <w:r w:rsidR="00594FA2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332A38">
        <w:rPr>
          <w:rFonts w:ascii="Times New Roman" w:hAnsi="Times New Roman" w:cs="Times New Roman"/>
          <w:sz w:val="28"/>
          <w:szCs w:val="28"/>
        </w:rPr>
        <w:t>:</w:t>
      </w:r>
    </w:p>
    <w:p w:rsidR="00594FA2" w:rsidRPr="00594FA2" w:rsidRDefault="00594FA2" w:rsidP="00594F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</w:rPr>
        <w:t>П</w:t>
      </w:r>
      <w:r w:rsidR="00332A38" w:rsidRPr="00594FA2">
        <w:rPr>
          <w:rFonts w:ascii="Times New Roman" w:hAnsi="Times New Roman" w:cs="Times New Roman"/>
          <w:sz w:val="28"/>
          <w:szCs w:val="28"/>
        </w:rPr>
        <w:t>ункт 3.1. Решения</w:t>
      </w:r>
      <w:r w:rsidRPr="00594FA2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594FA2">
        <w:rPr>
          <w:rFonts w:ascii="Times New Roman" w:hAnsi="Times New Roman" w:cs="Times New Roman"/>
          <w:sz w:val="28"/>
          <w:szCs w:val="28"/>
          <w:lang w:eastAsia="ru-RU"/>
        </w:rPr>
        <w:t>3.1.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участка.»</w:t>
      </w:r>
    </w:p>
    <w:p w:rsidR="00332A38" w:rsidRPr="00594FA2" w:rsidRDefault="00594FA2" w:rsidP="00594FA2">
      <w:pPr>
        <w:pStyle w:val="a7"/>
        <w:spacing w:after="0"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изложить</w:t>
      </w:r>
      <w:r w:rsidR="00332A38" w:rsidRPr="00594F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«3.1.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по истечении налогового периода как соответствующая налоговой ставке процентная доля налоговой базы, если иное не предусмотрено пунктом 1 настоящего решения, и суммами подлежащих уплате в течение налогового периода авансовых платежей по налогу.</w:t>
      </w:r>
    </w:p>
    <w:p w:rsidR="00594FA2" w:rsidRPr="00594FA2" w:rsidRDefault="00594FA2" w:rsidP="00594FA2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периодом.»</w:t>
      </w:r>
    </w:p>
    <w:p w:rsidR="000072D1" w:rsidRPr="00454EC5" w:rsidRDefault="00594FA2" w:rsidP="007E7D8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72D1"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 w:rsidR="000072D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909AE">
        <w:rPr>
          <w:rFonts w:ascii="Times New Roman" w:eastAsia="Times New Roman" w:hAnsi="Times New Roman" w:cs="Times New Roman"/>
          <w:sz w:val="28"/>
          <w:szCs w:val="28"/>
        </w:rPr>
        <w:t>Замятко</w:t>
      </w:r>
      <w:proofErr w:type="spellEnd"/>
      <w:r w:rsidR="000072D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инвестициям и контролю </w:t>
      </w:r>
      <w:r w:rsidR="00BB73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909AE">
        <w:rPr>
          <w:rFonts w:ascii="Times New Roman" w:eastAsia="Times New Roman" w:hAnsi="Times New Roman" w:cs="Times New Roman"/>
          <w:sz w:val="28"/>
          <w:szCs w:val="28"/>
        </w:rPr>
        <w:t>Замятко</w:t>
      </w:r>
      <w:proofErr w:type="spellEnd"/>
      <w:r w:rsidR="000072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72D1" w:rsidRPr="00454EC5" w:rsidRDefault="00594FA2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2D1" w:rsidRPr="00454EC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не ранее, чем по истечении одного месяца со дня его официального опубликования</w:t>
      </w:r>
      <w:r w:rsidR="000072D1" w:rsidRPr="00454E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72D1" w:rsidRDefault="000072D1" w:rsidP="00454EC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94FA2" w:rsidRDefault="00594FA2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3268D1" w:rsidRDefault="003268D1" w:rsidP="003268D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09AE">
        <w:rPr>
          <w:rFonts w:ascii="Times New Roman" w:hAnsi="Times New Roman" w:cs="Times New Roman"/>
          <w:sz w:val="28"/>
          <w:szCs w:val="28"/>
        </w:rPr>
        <w:t>Подгорнен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D1" w:rsidRDefault="003268D1" w:rsidP="003268D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   А.</w:t>
      </w:r>
      <w:r w:rsidR="002909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09AE">
        <w:rPr>
          <w:rFonts w:ascii="Times New Roman" w:hAnsi="Times New Roman" w:cs="Times New Roman"/>
          <w:sz w:val="28"/>
          <w:szCs w:val="28"/>
        </w:rPr>
        <w:t>Леднё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FC2B5C" w:rsidRDefault="000072D1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sectPr w:rsidR="000072D1" w:rsidRPr="000E4AF5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845A3"/>
    <w:multiLevelType w:val="multilevel"/>
    <w:tmpl w:val="B8AAD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04442"/>
    <w:rsid w:val="00132120"/>
    <w:rsid w:val="001B6C3D"/>
    <w:rsid w:val="00201725"/>
    <w:rsid w:val="00204E2E"/>
    <w:rsid w:val="0021018B"/>
    <w:rsid w:val="00225F69"/>
    <w:rsid w:val="0025072B"/>
    <w:rsid w:val="0025314A"/>
    <w:rsid w:val="00253627"/>
    <w:rsid w:val="0026061A"/>
    <w:rsid w:val="002909AE"/>
    <w:rsid w:val="00290CEA"/>
    <w:rsid w:val="003268D1"/>
    <w:rsid w:val="00332A38"/>
    <w:rsid w:val="00332C2C"/>
    <w:rsid w:val="003404E6"/>
    <w:rsid w:val="00342120"/>
    <w:rsid w:val="00343EC2"/>
    <w:rsid w:val="003A4F3C"/>
    <w:rsid w:val="003C0F9B"/>
    <w:rsid w:val="003C7146"/>
    <w:rsid w:val="0043697F"/>
    <w:rsid w:val="00442D44"/>
    <w:rsid w:val="00454EC5"/>
    <w:rsid w:val="00477CCE"/>
    <w:rsid w:val="00502E3B"/>
    <w:rsid w:val="005618C4"/>
    <w:rsid w:val="00561ACA"/>
    <w:rsid w:val="00583BDB"/>
    <w:rsid w:val="00594FA2"/>
    <w:rsid w:val="005C7F29"/>
    <w:rsid w:val="00613F66"/>
    <w:rsid w:val="00683EDB"/>
    <w:rsid w:val="006B1784"/>
    <w:rsid w:val="006D310B"/>
    <w:rsid w:val="006D6293"/>
    <w:rsid w:val="00744F40"/>
    <w:rsid w:val="007653F0"/>
    <w:rsid w:val="007B4EE3"/>
    <w:rsid w:val="007E7D8D"/>
    <w:rsid w:val="00802830"/>
    <w:rsid w:val="008222BC"/>
    <w:rsid w:val="008F5815"/>
    <w:rsid w:val="0090016F"/>
    <w:rsid w:val="009636DA"/>
    <w:rsid w:val="009946F8"/>
    <w:rsid w:val="009B5634"/>
    <w:rsid w:val="00A54009"/>
    <w:rsid w:val="00AB287F"/>
    <w:rsid w:val="00B0047B"/>
    <w:rsid w:val="00B20BFB"/>
    <w:rsid w:val="00B47488"/>
    <w:rsid w:val="00B51543"/>
    <w:rsid w:val="00B70059"/>
    <w:rsid w:val="00BB73C4"/>
    <w:rsid w:val="00BC1A03"/>
    <w:rsid w:val="00C211E3"/>
    <w:rsid w:val="00C40A82"/>
    <w:rsid w:val="00C67717"/>
    <w:rsid w:val="00C93BA8"/>
    <w:rsid w:val="00D002CD"/>
    <w:rsid w:val="00D505A8"/>
    <w:rsid w:val="00D839E1"/>
    <w:rsid w:val="00DE2C8F"/>
    <w:rsid w:val="00E07749"/>
    <w:rsid w:val="00E52D74"/>
    <w:rsid w:val="00E57366"/>
    <w:rsid w:val="00E80B23"/>
    <w:rsid w:val="00EE13AE"/>
    <w:rsid w:val="00EF2996"/>
    <w:rsid w:val="00F44C00"/>
    <w:rsid w:val="00F52E3D"/>
    <w:rsid w:val="00FB0CAC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BD10-7CD1-4B21-9CE5-D73B8A79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Knkush</dc:creator>
  <cp:lastModifiedBy>obsh31</cp:lastModifiedBy>
  <cp:revision>3</cp:revision>
  <cp:lastPrinted>2021-07-21T14:05:00Z</cp:lastPrinted>
  <dcterms:created xsi:type="dcterms:W3CDTF">2021-07-14T07:45:00Z</dcterms:created>
  <dcterms:modified xsi:type="dcterms:W3CDTF">2021-07-21T14:05:00Z</dcterms:modified>
</cp:coreProperties>
</file>