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B4" w:rsidRDefault="00E126B4" w:rsidP="00E126B4">
      <w:pPr>
        <w:widowControl w:val="0"/>
        <w:autoSpaceDE w:val="0"/>
        <w:autoSpaceDN w:val="0"/>
        <w:adjustRightInd w:val="0"/>
        <w:jc w:val="center"/>
        <w:rPr>
          <w:b/>
          <w:color w:val="FFFFFF"/>
        </w:rPr>
      </w:pPr>
    </w:p>
    <w:p w:rsidR="00E126B4" w:rsidRDefault="00E126B4" w:rsidP="00E126B4">
      <w:pPr>
        <w:widowControl w:val="0"/>
        <w:autoSpaceDE w:val="0"/>
        <w:autoSpaceDN w:val="0"/>
        <w:adjustRightInd w:val="0"/>
        <w:jc w:val="center"/>
        <w:rPr>
          <w:b/>
          <w:color w:val="FFFFFF"/>
        </w:rPr>
      </w:pPr>
      <w:r>
        <w:rPr>
          <w:noProof/>
        </w:rPr>
        <w:drawing>
          <wp:anchor distT="0" distB="0" distL="114300" distR="114300" simplePos="0" relativeHeight="251659264" behindDoc="0" locked="0" layoutInCell="1" allowOverlap="1" wp14:anchorId="660C51C3" wp14:editId="01A9A5F9">
            <wp:simplePos x="0" y="0"/>
            <wp:positionH relativeFrom="column">
              <wp:posOffset>2819400</wp:posOffset>
            </wp:positionH>
            <wp:positionV relativeFrom="paragraph">
              <wp:posOffset>-485775</wp:posOffset>
            </wp:positionV>
            <wp:extent cx="495300" cy="600075"/>
            <wp:effectExtent l="0" t="0" r="0" b="952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E126B4" w:rsidRDefault="00E126B4" w:rsidP="00E126B4">
      <w:pPr>
        <w:widowControl w:val="0"/>
        <w:autoSpaceDE w:val="0"/>
        <w:autoSpaceDN w:val="0"/>
        <w:adjustRightInd w:val="0"/>
        <w:jc w:val="center"/>
        <w:rPr>
          <w:color w:val="FFFFFF"/>
        </w:rPr>
      </w:pPr>
      <w:r>
        <w:rPr>
          <w:b/>
          <w:color w:val="FFFFFF"/>
        </w:rPr>
        <w:t>№ 3</w:t>
      </w:r>
    </w:p>
    <w:p w:rsidR="00E126B4" w:rsidRDefault="00E126B4" w:rsidP="00E126B4">
      <w:pPr>
        <w:widowControl w:val="0"/>
        <w:autoSpaceDE w:val="0"/>
        <w:autoSpaceDN w:val="0"/>
        <w:adjustRightInd w:val="0"/>
        <w:jc w:val="center"/>
        <w:rPr>
          <w:b/>
          <w:color w:val="FFFFFF"/>
        </w:rPr>
      </w:pPr>
    </w:p>
    <w:p w:rsidR="00E126B4" w:rsidRDefault="00E126B4" w:rsidP="00E126B4">
      <w:pPr>
        <w:widowControl w:val="0"/>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E126B4" w:rsidRDefault="00E126B4" w:rsidP="00E126B4">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E126B4" w:rsidRDefault="00E126B4" w:rsidP="00E126B4">
      <w:pPr>
        <w:widowControl w:val="0"/>
        <w:autoSpaceDE w:val="0"/>
        <w:autoSpaceDN w:val="0"/>
        <w:adjustRightInd w:val="0"/>
        <w:jc w:val="center"/>
        <w:rPr>
          <w:b/>
          <w:sz w:val="8"/>
          <w:szCs w:val="8"/>
        </w:rPr>
      </w:pPr>
    </w:p>
    <w:p w:rsidR="00E126B4" w:rsidRDefault="00E126B4" w:rsidP="00E126B4">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E126B4" w:rsidRDefault="00E126B4" w:rsidP="00E126B4">
      <w:pPr>
        <w:jc w:val="center"/>
        <w:rPr>
          <w:sz w:val="28"/>
          <w:szCs w:val="28"/>
        </w:rPr>
      </w:pPr>
    </w:p>
    <w:p w:rsidR="00E126B4" w:rsidRPr="00A0744B" w:rsidRDefault="00E126B4" w:rsidP="00E126B4">
      <w:pPr>
        <w:widowControl w:val="0"/>
        <w:autoSpaceDE w:val="0"/>
        <w:autoSpaceDN w:val="0"/>
        <w:adjustRightInd w:val="0"/>
        <w:jc w:val="both"/>
      </w:pPr>
      <w:r w:rsidRPr="00A0744B">
        <w:t xml:space="preserve">от </w:t>
      </w:r>
      <w:r>
        <w:t>_</w:t>
      </w:r>
      <w:r>
        <w:t>__________</w:t>
      </w:r>
      <w:r>
        <w:t>____</w:t>
      </w:r>
      <w:r w:rsidRPr="00A0744B">
        <w:t xml:space="preserve">                                                                                   </w:t>
      </w:r>
      <w:r>
        <w:t xml:space="preserve">                  </w:t>
      </w:r>
      <w:r w:rsidRPr="00A0744B">
        <w:t>№ ____</w:t>
      </w:r>
    </w:p>
    <w:p w:rsidR="00E126B4" w:rsidRDefault="00E126B4" w:rsidP="00E126B4">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CD1566" w:rsidRDefault="00CD1566" w:rsidP="00CD1566">
      <w:pPr>
        <w:tabs>
          <w:tab w:val="left" w:pos="709"/>
        </w:tabs>
        <w:jc w:val="center"/>
        <w:rPr>
          <w:rFonts w:eastAsia="Calibri"/>
          <w:b/>
          <w:sz w:val="28"/>
          <w:szCs w:val="28"/>
          <w:lang w:eastAsia="en-US"/>
        </w:rPr>
      </w:pPr>
    </w:p>
    <w:p w:rsidR="00CD1566" w:rsidRPr="00CD1566" w:rsidRDefault="00CD1566" w:rsidP="00CD1566">
      <w:pPr>
        <w:tabs>
          <w:tab w:val="left" w:pos="709"/>
        </w:tabs>
        <w:jc w:val="center"/>
        <w:rPr>
          <w:rFonts w:eastAsia="Calibri"/>
          <w:b/>
          <w:sz w:val="28"/>
          <w:szCs w:val="28"/>
          <w:lang w:eastAsia="en-US"/>
        </w:rPr>
      </w:pPr>
      <w:r w:rsidRPr="00CD1566">
        <w:rPr>
          <w:rFonts w:eastAsia="Calibri"/>
          <w:b/>
          <w:sz w:val="28"/>
          <w:szCs w:val="28"/>
          <w:lang w:eastAsia="en-US"/>
        </w:rPr>
        <w:t xml:space="preserve">Об утверждении Административного регламента по предоставлению </w:t>
      </w:r>
    </w:p>
    <w:p w:rsidR="00CD1566" w:rsidRPr="00CD1566" w:rsidRDefault="00CD1566" w:rsidP="00CD1566">
      <w:pPr>
        <w:jc w:val="center"/>
        <w:rPr>
          <w:rFonts w:eastAsia="Calibri"/>
          <w:b/>
          <w:sz w:val="28"/>
          <w:szCs w:val="28"/>
          <w:lang w:eastAsia="en-US"/>
        </w:rPr>
      </w:pPr>
      <w:r w:rsidRPr="00CD1566">
        <w:rPr>
          <w:rFonts w:eastAsia="Calibri"/>
          <w:b/>
          <w:sz w:val="28"/>
          <w:szCs w:val="28"/>
          <w:lang w:eastAsia="en-US"/>
        </w:rPr>
        <w:t>муниципальной услуги «</w:t>
      </w:r>
      <w:r w:rsidRPr="00CD1566">
        <w:rPr>
          <w:b/>
          <w:bCs/>
          <w:color w:val="000000"/>
          <w:sz w:val="28"/>
          <w:szCs w:val="28"/>
        </w:rPr>
        <w:t>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r w:rsidRPr="00CD1566">
        <w:rPr>
          <w:rFonts w:eastAsia="Calibri"/>
          <w:b/>
          <w:sz w:val="28"/>
          <w:szCs w:val="28"/>
          <w:lang w:eastAsia="en-US"/>
        </w:rPr>
        <w:t xml:space="preserve"> на территории </w:t>
      </w:r>
    </w:p>
    <w:p w:rsidR="00CD1566" w:rsidRPr="00CD1566" w:rsidRDefault="00CD1566" w:rsidP="00CD1566">
      <w:pPr>
        <w:tabs>
          <w:tab w:val="left" w:pos="709"/>
        </w:tabs>
        <w:jc w:val="center"/>
        <w:rPr>
          <w:rFonts w:eastAsia="Calibri"/>
          <w:b/>
          <w:sz w:val="28"/>
          <w:lang w:eastAsia="en-US"/>
        </w:rPr>
      </w:pPr>
      <w:r w:rsidRPr="00CD1566">
        <w:rPr>
          <w:rFonts w:eastAsia="Calibri"/>
          <w:b/>
          <w:sz w:val="28"/>
          <w:szCs w:val="28"/>
          <w:lang w:eastAsia="en-US"/>
        </w:rPr>
        <w:t>Подгорненского сельского поселения Отрадненского района</w:t>
      </w:r>
      <w:r w:rsidRPr="00CD1566">
        <w:rPr>
          <w:rFonts w:eastAsia="Calibri"/>
          <w:b/>
          <w:bCs/>
          <w:sz w:val="28"/>
          <w:szCs w:val="28"/>
          <w:lang w:eastAsia="en-US"/>
        </w:rPr>
        <w:t>»</w:t>
      </w:r>
    </w:p>
    <w:p w:rsidR="00CD1566" w:rsidRPr="00CD1566" w:rsidRDefault="00CD1566" w:rsidP="00CD1566">
      <w:pPr>
        <w:jc w:val="center"/>
        <w:rPr>
          <w:rFonts w:eastAsia="Calibri"/>
          <w:color w:val="000000"/>
          <w:sz w:val="28"/>
          <w:lang w:eastAsia="en-US"/>
        </w:rPr>
      </w:pPr>
    </w:p>
    <w:p w:rsidR="00CD1566" w:rsidRPr="00CD1566" w:rsidRDefault="00CD1566" w:rsidP="00CD1566">
      <w:pPr>
        <w:ind w:firstLine="708"/>
        <w:jc w:val="both"/>
        <w:rPr>
          <w:rFonts w:eastAsia="Calibri"/>
          <w:sz w:val="28"/>
          <w:szCs w:val="28"/>
          <w:lang w:eastAsia="en-US"/>
        </w:rPr>
      </w:pPr>
      <w:r w:rsidRPr="00CD1566">
        <w:rPr>
          <w:rFonts w:eastAsia="Calibri"/>
          <w:sz w:val="28"/>
          <w:szCs w:val="28"/>
          <w:lang w:eastAsia="en-US"/>
        </w:rPr>
        <w:t xml:space="preserve">В соответствии с </w:t>
      </w:r>
      <w:hyperlink r:id="rId6" w:history="1">
        <w:r w:rsidRPr="00E126B4">
          <w:rPr>
            <w:rFonts w:eastAsia="Calibri"/>
            <w:color w:val="0000FF"/>
            <w:sz w:val="28"/>
            <w:szCs w:val="28"/>
            <w:lang w:eastAsia="en-US"/>
          </w:rPr>
          <w:t>Федеральным законом</w:t>
        </w:r>
      </w:hyperlink>
      <w:r w:rsidRPr="00CD1566">
        <w:rPr>
          <w:rFonts w:eastAsia="Calibri"/>
          <w:sz w:val="28"/>
          <w:szCs w:val="28"/>
          <w:lang w:eastAsia="en-US"/>
        </w:rPr>
        <w:t xml:space="preserve"> от 27 июля 2010 года № 210-ФЗ «Об организации предоставления государственных и муниципальных услуг», </w:t>
      </w:r>
      <w:bookmarkStart w:id="0" w:name="_GoBack"/>
      <w:r w:rsidRPr="00CD1566">
        <w:rPr>
          <w:rFonts w:eastAsia="Calibri"/>
          <w:color w:val="000000"/>
          <w:sz w:val="28"/>
          <w:lang w:eastAsia="en-US"/>
        </w:rPr>
        <w:fldChar w:fldCharType="begin"/>
      </w:r>
      <w:r w:rsidRPr="00CD1566">
        <w:rPr>
          <w:rFonts w:eastAsia="Calibri"/>
          <w:color w:val="000000"/>
          <w:sz w:val="28"/>
          <w:lang w:eastAsia="en-US"/>
        </w:rPr>
        <w:instrText xml:space="preserve"> HYPERLINK "garantf1://12085976.0/" </w:instrText>
      </w:r>
      <w:r w:rsidRPr="00CD1566">
        <w:rPr>
          <w:rFonts w:eastAsia="Calibri"/>
          <w:color w:val="000000"/>
          <w:sz w:val="28"/>
          <w:lang w:eastAsia="en-US"/>
        </w:rPr>
        <w:fldChar w:fldCharType="separate"/>
      </w:r>
      <w:r w:rsidRPr="00E126B4">
        <w:rPr>
          <w:rFonts w:eastAsia="Calibri"/>
          <w:color w:val="000000"/>
          <w:sz w:val="28"/>
          <w:szCs w:val="28"/>
          <w:lang w:eastAsia="en-US"/>
        </w:rPr>
        <w:t>постановлением</w:t>
      </w:r>
      <w:r w:rsidRPr="00CD1566">
        <w:rPr>
          <w:rFonts w:eastAsia="Calibri"/>
          <w:color w:val="000000"/>
          <w:sz w:val="28"/>
          <w:lang w:eastAsia="en-US"/>
        </w:rPr>
        <w:fldChar w:fldCharType="end"/>
      </w:r>
      <w:r w:rsidRPr="00CD1566">
        <w:rPr>
          <w:rFonts w:eastAsia="Calibri"/>
          <w:sz w:val="28"/>
          <w:szCs w:val="28"/>
          <w:lang w:eastAsia="en-US"/>
        </w:rPr>
        <w:t xml:space="preserve"> </w:t>
      </w:r>
      <w:bookmarkEnd w:id="0"/>
      <w:r w:rsidRPr="00CD1566">
        <w:rPr>
          <w:rFonts w:eastAsia="Calibri"/>
          <w:sz w:val="28"/>
          <w:szCs w:val="28"/>
          <w:lang w:eastAsia="en-US"/>
        </w:rPr>
        <w:t xml:space="preserve">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CD1566">
        <w:rPr>
          <w:rFonts w:eastAsia="Calibri"/>
          <w:sz w:val="28"/>
          <w:szCs w:val="28"/>
          <w:lang w:eastAsia="en-US"/>
        </w:rPr>
        <w:t>п</w:t>
      </w:r>
      <w:proofErr w:type="gramEnd"/>
      <w:r w:rsidRPr="00CD1566">
        <w:rPr>
          <w:rFonts w:eastAsia="Calibri"/>
          <w:sz w:val="28"/>
          <w:szCs w:val="28"/>
          <w:lang w:eastAsia="en-US"/>
        </w:rPr>
        <w:t xml:space="preserve"> о с т а н о в л я ю:</w:t>
      </w:r>
    </w:p>
    <w:p w:rsidR="00CD1566" w:rsidRPr="00CD1566" w:rsidRDefault="00CD1566" w:rsidP="00CD1566">
      <w:pPr>
        <w:jc w:val="both"/>
        <w:rPr>
          <w:rFonts w:eastAsia="Calibri"/>
          <w:sz w:val="28"/>
          <w:szCs w:val="28"/>
          <w:lang w:eastAsia="en-US"/>
        </w:rPr>
      </w:pPr>
      <w:bookmarkStart w:id="1" w:name="sub_1"/>
      <w:r w:rsidRPr="00CD1566">
        <w:rPr>
          <w:rFonts w:eastAsia="Calibri"/>
          <w:sz w:val="28"/>
          <w:szCs w:val="28"/>
          <w:lang w:eastAsia="en-US"/>
        </w:rPr>
        <w:tab/>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         1. Утвердить</w:t>
      </w:r>
      <w:proofErr w:type="gramStart"/>
      <w:r w:rsidRPr="00CD1566">
        <w:rPr>
          <w:rFonts w:eastAsia="Calibri"/>
          <w:sz w:val="28"/>
          <w:szCs w:val="28"/>
          <w:lang w:eastAsia="en-US"/>
        </w:rPr>
        <w:t xml:space="preserve"> А</w:t>
      </w:r>
      <w:proofErr w:type="gramEnd"/>
      <w:r w:rsidRPr="00CD1566">
        <w:rPr>
          <w:rFonts w:eastAsia="Calibri"/>
          <w:sz w:val="28"/>
          <w:lang w:eastAsia="en-US"/>
        </w:rPr>
        <w:fldChar w:fldCharType="begin"/>
      </w:r>
      <w:r w:rsidRPr="00CD1566">
        <w:rPr>
          <w:rFonts w:eastAsia="Calibri"/>
          <w:sz w:val="28"/>
          <w:lang w:eastAsia="en-US"/>
        </w:rPr>
        <w:instrText xml:space="preserve"> HYPERLINK "file:///C:\\Users\\obsh31\\Desktop\\Регламенты%20Спокойная\\Спокойная%20предпринимательская%20деятельность.doc" \l "sub_1000" </w:instrText>
      </w:r>
      <w:r w:rsidRPr="00CD1566">
        <w:rPr>
          <w:rFonts w:eastAsia="Calibri"/>
          <w:sz w:val="28"/>
          <w:lang w:eastAsia="en-US"/>
        </w:rPr>
        <w:fldChar w:fldCharType="separate"/>
      </w:r>
      <w:r w:rsidRPr="00E126B4">
        <w:rPr>
          <w:rFonts w:eastAsia="Calibri"/>
          <w:color w:val="0000FF"/>
          <w:sz w:val="28"/>
          <w:szCs w:val="28"/>
          <w:lang w:eastAsia="en-US"/>
        </w:rPr>
        <w:t>дминистративный</w:t>
      </w:r>
      <w:r w:rsidRPr="00CD1566">
        <w:rPr>
          <w:rFonts w:eastAsia="Calibri"/>
          <w:sz w:val="28"/>
          <w:lang w:eastAsia="en-US"/>
        </w:rPr>
        <w:fldChar w:fldCharType="end"/>
      </w:r>
      <w:r w:rsidRPr="00CD1566">
        <w:rPr>
          <w:rFonts w:eastAsia="Calibri"/>
          <w:sz w:val="28"/>
          <w:szCs w:val="28"/>
          <w:lang w:eastAsia="en-US"/>
        </w:rPr>
        <w:t xml:space="preserve"> регламент предоставления администрацией Подгорненского сельского поселения Отрадненского района муниципальной услуги «</w:t>
      </w:r>
      <w:r w:rsidRPr="00CD1566">
        <w:rPr>
          <w:bCs/>
          <w:color w:val="000000"/>
          <w:sz w:val="28"/>
          <w:szCs w:val="28"/>
        </w:rPr>
        <w:t>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r w:rsidRPr="00CD1566">
        <w:rPr>
          <w:rFonts w:eastAsia="Calibri"/>
          <w:sz w:val="28"/>
          <w:szCs w:val="28"/>
          <w:lang w:eastAsia="en-US"/>
        </w:rPr>
        <w:t xml:space="preserve"> на территории Подгорненского сельского поселения Отрадненского района</w:t>
      </w:r>
      <w:r w:rsidRPr="00CD1566">
        <w:rPr>
          <w:rFonts w:eastAsia="Calibri"/>
          <w:bCs/>
          <w:sz w:val="28"/>
          <w:szCs w:val="28"/>
          <w:lang w:eastAsia="en-US"/>
        </w:rPr>
        <w:t>»</w:t>
      </w:r>
      <w:r w:rsidRPr="00CD1566">
        <w:rPr>
          <w:rFonts w:eastAsia="Calibri"/>
          <w:sz w:val="28"/>
          <w:szCs w:val="28"/>
          <w:lang w:eastAsia="en-US"/>
        </w:rPr>
        <w:t xml:space="preserve"> (прилагается).</w:t>
      </w:r>
    </w:p>
    <w:p w:rsidR="00CD1566" w:rsidRPr="00CD1566" w:rsidRDefault="00CD1566" w:rsidP="00CD1566">
      <w:pPr>
        <w:jc w:val="both"/>
        <w:rPr>
          <w:rFonts w:eastAsia="Calibri"/>
          <w:sz w:val="28"/>
          <w:szCs w:val="28"/>
          <w:lang w:eastAsia="en-US"/>
        </w:rPr>
      </w:pPr>
    </w:p>
    <w:p w:rsidR="00CD1566" w:rsidRPr="00CD1566" w:rsidRDefault="00CD1566" w:rsidP="00CD1566">
      <w:pPr>
        <w:widowControl w:val="0"/>
        <w:suppressAutoHyphens/>
        <w:autoSpaceDE w:val="0"/>
        <w:ind w:firstLine="720"/>
        <w:jc w:val="both"/>
        <w:rPr>
          <w:rFonts w:eastAsia="Arial"/>
          <w:sz w:val="28"/>
          <w:szCs w:val="28"/>
          <w:lang w:eastAsia="ar-SA"/>
        </w:rPr>
      </w:pPr>
      <w:bookmarkStart w:id="2" w:name="sub_2"/>
      <w:bookmarkEnd w:id="1"/>
      <w:r w:rsidRPr="00CD1566">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CD1566" w:rsidRPr="00CD1566" w:rsidRDefault="00CD1566" w:rsidP="00CD1566">
      <w:pPr>
        <w:widowControl w:val="0"/>
        <w:suppressAutoHyphens/>
        <w:autoSpaceDE w:val="0"/>
        <w:ind w:firstLine="720"/>
        <w:jc w:val="both"/>
        <w:rPr>
          <w:rFonts w:eastAsia="Arial"/>
          <w:sz w:val="28"/>
          <w:szCs w:val="28"/>
          <w:lang w:eastAsia="ar-SA"/>
        </w:rPr>
      </w:pPr>
    </w:p>
    <w:p w:rsidR="00CD1566" w:rsidRPr="00CD1566" w:rsidRDefault="00CD1566" w:rsidP="00CD1566">
      <w:pPr>
        <w:ind w:firstLine="708"/>
        <w:jc w:val="both"/>
        <w:rPr>
          <w:rFonts w:eastAsia="Calibri"/>
          <w:sz w:val="28"/>
          <w:szCs w:val="28"/>
          <w:lang w:eastAsia="en-US"/>
        </w:rPr>
      </w:pPr>
      <w:bookmarkStart w:id="3" w:name="sub_3"/>
      <w:bookmarkEnd w:id="2"/>
      <w:r w:rsidRPr="00CD1566">
        <w:rPr>
          <w:rFonts w:eastAsia="Calibri"/>
          <w:sz w:val="28"/>
          <w:szCs w:val="28"/>
          <w:lang w:eastAsia="en-US"/>
        </w:rPr>
        <w:t xml:space="preserve">3. </w:t>
      </w:r>
      <w:proofErr w:type="gramStart"/>
      <w:r w:rsidRPr="00CD1566">
        <w:rPr>
          <w:rFonts w:eastAsia="Calibri"/>
          <w:sz w:val="28"/>
          <w:szCs w:val="28"/>
          <w:lang w:eastAsia="en-US"/>
        </w:rPr>
        <w:t>Контроль за</w:t>
      </w:r>
      <w:proofErr w:type="gramEnd"/>
      <w:r w:rsidRPr="00CD1566">
        <w:rPr>
          <w:rFonts w:eastAsia="Calibri"/>
          <w:sz w:val="28"/>
          <w:szCs w:val="28"/>
          <w:lang w:eastAsia="en-US"/>
        </w:rPr>
        <w:t xml:space="preserve"> выполнением настоящего постановления оставляю за собой.</w:t>
      </w:r>
    </w:p>
    <w:p w:rsidR="00CD1566" w:rsidRPr="00CD1566" w:rsidRDefault="00CD1566" w:rsidP="00E126B4">
      <w:pPr>
        <w:ind w:firstLine="708"/>
        <w:jc w:val="both"/>
        <w:rPr>
          <w:rFonts w:eastAsia="Calibri"/>
          <w:color w:val="000000"/>
          <w:sz w:val="28"/>
          <w:szCs w:val="28"/>
          <w:lang w:eastAsia="en-US"/>
        </w:rPr>
      </w:pPr>
      <w:r w:rsidRPr="00CD1566">
        <w:rPr>
          <w:rFonts w:eastAsia="Calibri"/>
          <w:sz w:val="28"/>
          <w:szCs w:val="28"/>
          <w:lang w:eastAsia="en-US"/>
        </w:rPr>
        <w:t xml:space="preserve">4. Настоящее постановление вступает в силу с 1 марта 2015 года, но не ранее дня его </w:t>
      </w:r>
      <w:hyperlink r:id="rId7" w:history="1">
        <w:r w:rsidRPr="00E126B4">
          <w:rPr>
            <w:rFonts w:eastAsia="Calibri"/>
            <w:color w:val="0000FF"/>
            <w:sz w:val="28"/>
            <w:szCs w:val="28"/>
            <w:lang w:eastAsia="en-US"/>
          </w:rPr>
          <w:t>официального обнародования</w:t>
        </w:r>
      </w:hyperlink>
      <w:r w:rsidRPr="00CD1566">
        <w:rPr>
          <w:rFonts w:eastAsia="Calibri"/>
          <w:b/>
          <w:sz w:val="28"/>
          <w:szCs w:val="28"/>
          <w:lang w:eastAsia="en-US"/>
        </w:rPr>
        <w:t>.</w:t>
      </w:r>
      <w:bookmarkEnd w:id="3"/>
    </w:p>
    <w:tbl>
      <w:tblPr>
        <w:tblW w:w="0" w:type="auto"/>
        <w:tblInd w:w="108" w:type="dxa"/>
        <w:tblLayout w:type="fixed"/>
        <w:tblLook w:val="04A0" w:firstRow="1" w:lastRow="0" w:firstColumn="1" w:lastColumn="0" w:noHBand="0" w:noVBand="1"/>
      </w:tblPr>
      <w:tblGrid>
        <w:gridCol w:w="6495"/>
        <w:gridCol w:w="3251"/>
      </w:tblGrid>
      <w:tr w:rsidR="00CD1566" w:rsidRPr="00CD1566" w:rsidTr="00CD1566">
        <w:trPr>
          <w:trHeight w:val="322"/>
        </w:trPr>
        <w:tc>
          <w:tcPr>
            <w:tcW w:w="6495" w:type="dxa"/>
          </w:tcPr>
          <w:p w:rsidR="00CD1566" w:rsidRPr="00CD1566" w:rsidRDefault="00CD1566" w:rsidP="00CD1566">
            <w:pPr>
              <w:widowControl w:val="0"/>
              <w:autoSpaceDE w:val="0"/>
              <w:snapToGrid w:val="0"/>
              <w:rPr>
                <w:color w:val="000000"/>
                <w:sz w:val="28"/>
                <w:szCs w:val="28"/>
                <w:lang w:eastAsia="ar-SA"/>
              </w:rPr>
            </w:pP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color w:val="000000"/>
                <w:sz w:val="28"/>
                <w:szCs w:val="28"/>
                <w:lang w:eastAsia="ar-SA"/>
              </w:rPr>
              <w:t xml:space="preserve">Глава </w:t>
            </w:r>
            <w:r w:rsidRPr="00CD1566">
              <w:rPr>
                <w:rFonts w:eastAsia="Arial"/>
                <w:sz w:val="28"/>
                <w:szCs w:val="28"/>
                <w:lang w:eastAsia="ar-SA"/>
              </w:rPr>
              <w:t xml:space="preserve">Подгорненского </w:t>
            </w:r>
            <w:proofErr w:type="gramStart"/>
            <w:r w:rsidRPr="00CD1566">
              <w:rPr>
                <w:rFonts w:eastAsia="Arial"/>
                <w:sz w:val="28"/>
                <w:szCs w:val="28"/>
                <w:lang w:eastAsia="ar-SA"/>
              </w:rPr>
              <w:t>сельского</w:t>
            </w:r>
            <w:proofErr w:type="gramEnd"/>
            <w:r w:rsidRPr="00CD1566">
              <w:rPr>
                <w:rFonts w:eastAsia="Arial"/>
                <w:sz w:val="28"/>
                <w:szCs w:val="28"/>
                <w:lang w:eastAsia="ar-SA"/>
              </w:rPr>
              <w:t xml:space="preserve"> </w:t>
            </w:r>
          </w:p>
          <w:p w:rsidR="00CD1566" w:rsidRPr="00CD1566" w:rsidRDefault="00CD1566" w:rsidP="00CD1566">
            <w:pPr>
              <w:widowControl w:val="0"/>
              <w:suppressAutoHyphens/>
              <w:autoSpaceDE w:val="0"/>
              <w:jc w:val="both"/>
              <w:rPr>
                <w:rFonts w:eastAsia="Arial"/>
                <w:color w:val="000000"/>
                <w:sz w:val="28"/>
                <w:szCs w:val="28"/>
                <w:lang w:eastAsia="ar-SA"/>
              </w:rPr>
            </w:pPr>
            <w:r w:rsidRPr="00CD1566">
              <w:rPr>
                <w:rFonts w:eastAsia="Arial"/>
                <w:sz w:val="28"/>
                <w:szCs w:val="28"/>
                <w:lang w:eastAsia="ar-SA"/>
              </w:rPr>
              <w:t>поселения Отрадненского района</w:t>
            </w:r>
          </w:p>
        </w:tc>
        <w:tc>
          <w:tcPr>
            <w:tcW w:w="3251" w:type="dxa"/>
          </w:tcPr>
          <w:p w:rsidR="00CD1566" w:rsidRPr="00CD1566" w:rsidRDefault="00CD1566" w:rsidP="00CD1566">
            <w:pPr>
              <w:widowControl w:val="0"/>
              <w:autoSpaceDE w:val="0"/>
              <w:snapToGrid w:val="0"/>
              <w:jc w:val="right"/>
              <w:rPr>
                <w:color w:val="000000"/>
                <w:sz w:val="28"/>
                <w:szCs w:val="28"/>
                <w:lang w:eastAsia="ar-SA"/>
              </w:rPr>
            </w:pPr>
          </w:p>
          <w:p w:rsidR="00CD1566" w:rsidRPr="00CD1566" w:rsidRDefault="00CD1566" w:rsidP="00CD1566">
            <w:pPr>
              <w:jc w:val="both"/>
              <w:rPr>
                <w:rFonts w:eastAsia="Calibri"/>
                <w:sz w:val="28"/>
                <w:szCs w:val="28"/>
                <w:lang w:eastAsia="en-US"/>
              </w:rPr>
            </w:pPr>
          </w:p>
          <w:p w:rsidR="00CD1566" w:rsidRPr="00CD1566" w:rsidRDefault="00CD1566" w:rsidP="00CD1566">
            <w:pPr>
              <w:jc w:val="both"/>
              <w:rPr>
                <w:rFonts w:eastAsia="Calibri"/>
                <w:sz w:val="28"/>
                <w:lang w:eastAsia="en-US"/>
              </w:rPr>
            </w:pPr>
            <w:r w:rsidRPr="00CD1566">
              <w:rPr>
                <w:rFonts w:eastAsia="Calibri"/>
                <w:sz w:val="28"/>
                <w:szCs w:val="28"/>
                <w:lang w:eastAsia="en-US"/>
              </w:rPr>
              <w:t xml:space="preserve">                 А.Ю.Леднёв</w:t>
            </w:r>
          </w:p>
        </w:tc>
      </w:tr>
    </w:tbl>
    <w:p w:rsidR="00E126B4" w:rsidRDefault="00E126B4" w:rsidP="00CD1566">
      <w:pPr>
        <w:tabs>
          <w:tab w:val="left" w:pos="9356"/>
        </w:tabs>
        <w:ind w:left="5245"/>
        <w:jc w:val="center"/>
        <w:rPr>
          <w:sz w:val="28"/>
          <w:szCs w:val="28"/>
          <w:lang w:eastAsia="ar-SA"/>
        </w:rPr>
      </w:pPr>
      <w:r>
        <w:rPr>
          <w:sz w:val="28"/>
          <w:szCs w:val="28"/>
          <w:lang w:eastAsia="ar-SA"/>
        </w:rPr>
        <w:lastRenderedPageBreak/>
        <w:t>ПРИЛОЖЕНИЕ</w:t>
      </w:r>
    </w:p>
    <w:p w:rsidR="00E126B4" w:rsidRDefault="00E126B4" w:rsidP="00CD1566">
      <w:pPr>
        <w:tabs>
          <w:tab w:val="left" w:pos="9356"/>
        </w:tabs>
        <w:ind w:left="5245"/>
        <w:jc w:val="center"/>
        <w:rPr>
          <w:sz w:val="28"/>
          <w:szCs w:val="28"/>
          <w:lang w:eastAsia="ar-SA"/>
        </w:rPr>
      </w:pP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УТВЕРЖДЕН</w:t>
      </w: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постановлением администрации</w:t>
      </w: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Подгорненского сельского поселения</w:t>
      </w: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Отрадненского района</w:t>
      </w:r>
    </w:p>
    <w:p w:rsidR="00CD1566" w:rsidRPr="00CD1566" w:rsidRDefault="00CD1566" w:rsidP="00CD1566">
      <w:pPr>
        <w:tabs>
          <w:tab w:val="left" w:pos="9356"/>
        </w:tabs>
        <w:ind w:left="5245"/>
        <w:jc w:val="center"/>
        <w:rPr>
          <w:sz w:val="28"/>
          <w:szCs w:val="28"/>
          <w:lang w:eastAsia="ar-SA"/>
        </w:rPr>
      </w:pPr>
    </w:p>
    <w:p w:rsidR="00CD1566" w:rsidRPr="00CD1566" w:rsidRDefault="00CD1566" w:rsidP="00CD1566">
      <w:pPr>
        <w:ind w:left="5245"/>
        <w:jc w:val="center"/>
        <w:rPr>
          <w:rFonts w:eastAsia="Calibri"/>
          <w:sz w:val="20"/>
          <w:szCs w:val="20"/>
          <w:lang w:eastAsia="en-US"/>
        </w:rPr>
      </w:pPr>
      <w:r w:rsidRPr="00CD1566">
        <w:rPr>
          <w:rFonts w:eastAsia="Calibri"/>
          <w:sz w:val="28"/>
          <w:szCs w:val="28"/>
          <w:lang w:eastAsia="en-US"/>
        </w:rPr>
        <w:t>от _______________ № ____</w:t>
      </w:r>
    </w:p>
    <w:p w:rsidR="00CD1566" w:rsidRPr="00CD1566" w:rsidRDefault="00CD1566" w:rsidP="00CD1566">
      <w:pPr>
        <w:spacing w:before="100" w:beforeAutospacing="1" w:after="100" w:afterAutospacing="1"/>
        <w:jc w:val="right"/>
        <w:rPr>
          <w:color w:val="000000"/>
          <w:sz w:val="27"/>
          <w:szCs w:val="27"/>
        </w:rPr>
      </w:pPr>
      <w:r w:rsidRPr="00CD1566">
        <w:rPr>
          <w:b/>
          <w:bCs/>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Административный регламент</w:t>
      </w:r>
      <w:r w:rsidRPr="00CD1566">
        <w:rPr>
          <w:bCs/>
          <w:color w:val="000000"/>
          <w:sz w:val="28"/>
          <w:szCs w:val="28"/>
        </w:rPr>
        <w:br/>
        <w:t>предоставления муниципальной услуги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spacing w:before="100" w:beforeAutospacing="1" w:after="100" w:afterAutospacing="1"/>
        <w:jc w:val="center"/>
        <w:rPr>
          <w:color w:val="000000"/>
          <w:sz w:val="27"/>
          <w:szCs w:val="27"/>
        </w:rPr>
      </w:pPr>
      <w:r w:rsidRPr="00CD1566">
        <w:rPr>
          <w:bCs/>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1. Общие положения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7"/>
          <w:szCs w:val="27"/>
        </w:rPr>
        <w:t>1</w:t>
      </w:r>
      <w:r w:rsidRPr="00CD1566">
        <w:rPr>
          <w:color w:val="000000"/>
          <w:sz w:val="28"/>
          <w:szCs w:val="28"/>
        </w:rPr>
        <w:t xml:space="preserve">.1.      </w:t>
      </w:r>
      <w:proofErr w:type="gramStart"/>
      <w:r w:rsidRPr="00CD1566">
        <w:rPr>
          <w:color w:val="000000"/>
          <w:sz w:val="28"/>
          <w:szCs w:val="28"/>
        </w:rPr>
        <w:t>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roofErr w:type="gramEnd"/>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1.2.      Предоставление муниципальной услуги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(далее - муниципальная услуга), осуществляется в соответствии </w:t>
      </w:r>
      <w:proofErr w:type="gramStart"/>
      <w:r w:rsidRPr="00CD1566">
        <w:rPr>
          <w:color w:val="000000"/>
          <w:sz w:val="28"/>
          <w:szCs w:val="28"/>
        </w:rPr>
        <w:t>с</w:t>
      </w:r>
      <w:proofErr w:type="gramEnd"/>
      <w:r w:rsidRPr="00CD1566">
        <w:rPr>
          <w:color w:val="000000"/>
          <w:sz w:val="28"/>
          <w:szCs w:val="28"/>
        </w:rPr>
        <w:t>:</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Конституцией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Гражданским кодексом Российской Федерации (часть первая) от 30.11.1994 г. N 51-ФЗ (принят ГД ФС РФ 21.10.1994).</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Гражданским кодексом Российской Федерации (часть вторая) от 26.01.1996 г. N 14-ФЗ (принят ГД ФС РФ 22.12.1995).</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        Земельным кодексом Российской Федерации от 25.10.2001 г. N 136-ФЗ (принят ГД ФС РФ 28.09.2001).</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Федеральным законом от 25.10.2001 за N 137-ФЗ "О введение в действие Земельного кодекса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  Федеральным законом от 23.06.2014 №171-ФЗ «О внесении изменений в Земельный кодекс Российской Федерации и отдельные законодательные акты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 </w:t>
      </w:r>
      <w:r w:rsidRPr="00CD1566">
        <w:rPr>
          <w:rFonts w:eastAsia="Calibri"/>
          <w:sz w:val="28"/>
          <w:szCs w:val="28"/>
          <w:lang w:eastAsia="en-US"/>
        </w:rPr>
        <w:t>Закона Краснодарского края от 5 ноября 2002 года № 532-КЗ «Об основах регулирования земельных отношений в Краснодарском крае»</w:t>
      </w:r>
    </w:p>
    <w:p w:rsidR="00CD1566" w:rsidRPr="00CD1566" w:rsidRDefault="00CD1566" w:rsidP="00CD1566">
      <w:pPr>
        <w:spacing w:before="100" w:beforeAutospacing="1" w:after="100" w:afterAutospacing="1"/>
        <w:jc w:val="both"/>
        <w:rPr>
          <w:color w:val="000000"/>
          <w:sz w:val="27"/>
          <w:szCs w:val="27"/>
        </w:rPr>
      </w:pPr>
      <w:r w:rsidRPr="00CD1566">
        <w:rPr>
          <w:color w:val="000000"/>
          <w:sz w:val="27"/>
          <w:szCs w:val="27"/>
        </w:rPr>
        <w:t>-        Уставом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1.3.      Муниципальная услуга предоставляется администрацией Подгорненского сельского поселения Отрадненского района, информация о котором представлена в Приложении 1 к настоящему Административному регламенту.</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1.4.      При предоставлении муниципальной услуги осуществляется взаимодействие </w:t>
      </w:r>
      <w:proofErr w:type="gramStart"/>
      <w:r w:rsidRPr="00CD1566">
        <w:rPr>
          <w:color w:val="000000"/>
          <w:sz w:val="28"/>
          <w:szCs w:val="28"/>
        </w:rPr>
        <w:t>с</w:t>
      </w:r>
      <w:proofErr w:type="gramEnd"/>
      <w:r w:rsidRPr="00CD1566">
        <w:rPr>
          <w:color w:val="000000"/>
          <w:sz w:val="28"/>
          <w:szCs w:val="28"/>
        </w:rPr>
        <w:t>:</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органами нотариата;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землеустроительными организациями;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организацией технической инвентаризации;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органом, осуществляющим государственную регистрацию прав на недвижимое имущество и сделок с ним;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органом, осуществляющим деятельность по ведению государственного земельного кадастра.</w:t>
      </w:r>
    </w:p>
    <w:p w:rsidR="00CD1566" w:rsidRPr="00CD1566" w:rsidRDefault="00CD1566" w:rsidP="00CD1566">
      <w:pPr>
        <w:spacing w:before="100" w:beforeAutospacing="1" w:after="100" w:afterAutospacing="1"/>
        <w:jc w:val="both"/>
        <w:rPr>
          <w:color w:val="000000"/>
          <w:sz w:val="27"/>
          <w:szCs w:val="27"/>
        </w:rPr>
      </w:pPr>
      <w:r w:rsidRPr="00CD1566">
        <w:rPr>
          <w:color w:val="000000"/>
          <w:sz w:val="27"/>
          <w:szCs w:val="27"/>
        </w:rPr>
        <w:t xml:space="preserve">1.5. </w:t>
      </w:r>
      <w:proofErr w:type="gramStart"/>
      <w:r w:rsidRPr="00CD1566">
        <w:rPr>
          <w:rFonts w:eastAsia="Calibri"/>
          <w:sz w:val="28"/>
          <w:szCs w:val="28"/>
          <w:lang w:eastAsia="en-US"/>
        </w:rPr>
        <w:t>Заявителями, имеющими право на получение муниципальной услуги  являются</w:t>
      </w:r>
      <w:proofErr w:type="gramEnd"/>
      <w:r w:rsidRPr="00CD1566">
        <w:rPr>
          <w:rFonts w:eastAsia="Calibri"/>
          <w:sz w:val="28"/>
          <w:szCs w:val="28"/>
          <w:lang w:eastAsia="en-US"/>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1.6. Предоставление муниципальной услуги осуществляется бесплатно.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1.7.  Порядок информирования о предоставлении муниципальной услуги.</w:t>
      </w:r>
    </w:p>
    <w:p w:rsidR="00CD1566" w:rsidRPr="00CD1566" w:rsidRDefault="00CD1566" w:rsidP="00CD1566">
      <w:pPr>
        <w:jc w:val="both"/>
        <w:rPr>
          <w:rFonts w:eastAsia="Calibri"/>
          <w:sz w:val="28"/>
          <w:szCs w:val="28"/>
          <w:lang w:eastAsia="en-US"/>
        </w:rPr>
      </w:pPr>
      <w:r w:rsidRPr="00CD1566">
        <w:rPr>
          <w:color w:val="000000"/>
          <w:sz w:val="28"/>
          <w:szCs w:val="28"/>
        </w:rPr>
        <w:lastRenderedPageBreak/>
        <w:t>   1.7.1.</w:t>
      </w:r>
      <w:r w:rsidRPr="00CD1566">
        <w:rPr>
          <w:rFonts w:eastAsia="Calibri"/>
          <w:sz w:val="28"/>
          <w:szCs w:val="28"/>
          <w:lang w:eastAsia="en-US"/>
        </w:rPr>
        <w:t xml:space="preserve"> Информирование о предоставлении муниципальной услуги, в том числе о месте нахождения и графике работы органов администрации муниципального образования Отрадненский район, предоставляющих муниципальную услугу  осуществляется:</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1.7.2. В муниципальном бюджетном учреждении муниципального образования Отрадненский район  «Многофункциональный центр по предоставлению государственных и муниципальных услуг» (далее – МБУ «МФЦ»):</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 xml:space="preserve">          - при личном обращении;</w:t>
      </w:r>
      <w:r w:rsidRPr="00CD1566">
        <w:rPr>
          <w:rFonts w:eastAsia="Arial"/>
          <w:sz w:val="20"/>
          <w:szCs w:val="20"/>
          <w:lang w:eastAsia="ar-SA"/>
        </w:rPr>
        <w:br/>
      </w:r>
      <w:r w:rsidRPr="00CD1566">
        <w:rPr>
          <w:rFonts w:eastAsia="Arial"/>
          <w:sz w:val="20"/>
          <w:szCs w:val="20"/>
          <w:lang w:eastAsia="ar-SA"/>
        </w:rPr>
        <w:tab/>
      </w:r>
      <w:r w:rsidRPr="00CD1566">
        <w:rPr>
          <w:rFonts w:eastAsia="Arial"/>
          <w:sz w:val="28"/>
          <w:szCs w:val="28"/>
          <w:lang w:eastAsia="ar-SA"/>
        </w:rPr>
        <w:t>- посредством Интернет-сайта,</w:t>
      </w:r>
      <w:r w:rsidRPr="00CD1566">
        <w:rPr>
          <w:rFonts w:eastAsia="Arial"/>
          <w:sz w:val="20"/>
          <w:szCs w:val="20"/>
          <w:lang w:eastAsia="ar-SA"/>
        </w:rPr>
        <w:t xml:space="preserve"> </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1.7.3. В администрации Подгорненского сельского поселения  Отрадненского района, предоставляющей муниципальную услугу:</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ab/>
      </w:r>
      <w:r w:rsidRPr="00CD1566">
        <w:rPr>
          <w:rFonts w:eastAsia="Arial"/>
          <w:sz w:val="28"/>
          <w:szCs w:val="28"/>
          <w:lang w:eastAsia="ar-SA"/>
        </w:rPr>
        <w:t>- в устной форме при личном обращении;</w:t>
      </w:r>
      <w:r w:rsidRPr="00CD1566">
        <w:rPr>
          <w:rFonts w:eastAsia="Arial"/>
          <w:sz w:val="28"/>
          <w:szCs w:val="28"/>
          <w:lang w:eastAsia="ar-SA"/>
        </w:rPr>
        <w:br/>
      </w:r>
      <w:r w:rsidRPr="00CD1566">
        <w:rPr>
          <w:rFonts w:eastAsia="Arial"/>
          <w:sz w:val="28"/>
          <w:szCs w:val="28"/>
          <w:lang w:eastAsia="ar-SA"/>
        </w:rPr>
        <w:tab/>
        <w:t>- с использованием телефонной связи;</w:t>
      </w:r>
      <w:r w:rsidRPr="00CD1566">
        <w:rPr>
          <w:rFonts w:eastAsia="Arial"/>
          <w:sz w:val="20"/>
          <w:szCs w:val="20"/>
          <w:lang w:eastAsia="ar-SA"/>
        </w:rPr>
        <w:br/>
      </w:r>
      <w:r w:rsidRPr="00CD1566">
        <w:rPr>
          <w:rFonts w:eastAsia="Arial"/>
          <w:sz w:val="20"/>
          <w:szCs w:val="20"/>
          <w:lang w:eastAsia="ar-SA"/>
        </w:rPr>
        <w:tab/>
      </w:r>
      <w:r w:rsidRPr="00CD1566">
        <w:rPr>
          <w:rFonts w:eastAsia="Arial"/>
          <w:sz w:val="28"/>
          <w:szCs w:val="28"/>
          <w:lang w:eastAsia="ar-SA"/>
        </w:rPr>
        <w:t>- по письменным обращениям.</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1.7.4.Посредством размещения информации на </w:t>
      </w:r>
      <w:proofErr w:type="gramStart"/>
      <w:r w:rsidRPr="00CD1566">
        <w:rPr>
          <w:rFonts w:eastAsia="Calibri"/>
          <w:sz w:val="28"/>
          <w:szCs w:val="28"/>
          <w:lang w:eastAsia="en-US"/>
        </w:rPr>
        <w:t>официальном</w:t>
      </w:r>
      <w:proofErr w:type="gramEnd"/>
      <w:r w:rsidRPr="00CD1566">
        <w:rPr>
          <w:rFonts w:eastAsia="Calibri"/>
          <w:sz w:val="28"/>
          <w:szCs w:val="28"/>
          <w:lang w:eastAsia="en-US"/>
        </w:rPr>
        <w:t xml:space="preserve">                               Интернет-портале</w:t>
      </w:r>
      <w:r w:rsidRPr="00CD1566">
        <w:rPr>
          <w:rFonts w:eastAsia="Calibri"/>
          <w:sz w:val="28"/>
          <w:lang w:eastAsia="en-US"/>
        </w:rPr>
        <w:t xml:space="preserve"> </w:t>
      </w:r>
      <w:r w:rsidRPr="00CD1566">
        <w:rPr>
          <w:rFonts w:eastAsia="Calibri"/>
          <w:sz w:val="28"/>
          <w:szCs w:val="28"/>
          <w:lang w:eastAsia="en-US"/>
        </w:rPr>
        <w:t>администрации Подгорненского сельского поселения Отрадненского района.</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1.7.5.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
    <w:p w:rsidR="00CD1566" w:rsidRPr="00CD1566" w:rsidRDefault="00CD1566" w:rsidP="00CD1566">
      <w:pPr>
        <w:jc w:val="both"/>
        <w:rPr>
          <w:color w:val="000000"/>
          <w:sz w:val="27"/>
          <w:szCs w:val="27"/>
        </w:rPr>
      </w:pPr>
      <w:r w:rsidRPr="00CD1566">
        <w:rPr>
          <w:rFonts w:eastAsia="Calibri"/>
          <w:sz w:val="28"/>
          <w:szCs w:val="28"/>
          <w:lang w:eastAsia="en-US"/>
        </w:rPr>
        <w:t>1.7.6. Посредством размещения информационных стендов в МБУ «МФЦ» и администрации Подгорненского сельского поселения  Отрадненского района, предоставляющей муниципальную услугу.</w:t>
      </w:r>
      <w:r w:rsidRPr="00CD1566">
        <w:rPr>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2. Стандарт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 Муниципальная услуга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(далее - муниципальная услуга).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2.1.2.Муниципальная   услуга  предоставляется  администрацией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2.1.3. При ответе на телефонные звонки должностное лицо администрации Подгорненского сельского поселения, осуществляющий прием и консультирование, сняв трубку, должен представиться, назвав:</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0"/>
          <w:szCs w:val="20"/>
          <w:lang w:eastAsia="ar-SA"/>
        </w:rPr>
        <w:t>- </w:t>
      </w:r>
      <w:r w:rsidRPr="00CD1566">
        <w:rPr>
          <w:rFonts w:eastAsia="Arial"/>
          <w:sz w:val="28"/>
          <w:szCs w:val="28"/>
          <w:lang w:eastAsia="ar-SA"/>
        </w:rPr>
        <w:t>наименование муниципального образования;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должность;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фамилию, имя, отчество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Во время разговора произносить слова четко, не допускать параллельных разговоров с окружающими людьми.</w:t>
      </w:r>
    </w:p>
    <w:p w:rsidR="00CD1566" w:rsidRPr="00CD1566" w:rsidRDefault="00CD1566" w:rsidP="00CD1566">
      <w:pPr>
        <w:spacing w:before="100" w:beforeAutospacing="1" w:after="100" w:afterAutospacing="1"/>
        <w:jc w:val="both"/>
        <w:rPr>
          <w:color w:val="000000"/>
          <w:sz w:val="28"/>
          <w:szCs w:val="28"/>
        </w:rPr>
      </w:pPr>
      <w:r w:rsidRPr="00CD1566">
        <w:rPr>
          <w:color w:val="000000"/>
          <w:sz w:val="27"/>
          <w:szCs w:val="27"/>
        </w:rPr>
        <w:lastRenderedPageBreak/>
        <w:t>2.1.4</w:t>
      </w:r>
      <w:r w:rsidRPr="00CD1566">
        <w:rPr>
          <w:color w:val="000000"/>
          <w:sz w:val="28"/>
          <w:szCs w:val="28"/>
        </w:rPr>
        <w:t>.  При устном обращении граждан специалист, осуществляющий прием и консультирование, в пределах своей компетенции, дает ответ самостоятельно.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изложить суть обращения в письменной форме;</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назначить другое, удобное для посетителя время для консультации;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дать консультацию в двухдневный срок по контактному телефону, указанному заявителем.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2.1.5.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2.1.6.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  Порядок получения консультаций о предоставлении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2.2.1. Консультации по вопросам предоставления муниципальной услуги предоставляются специалистами администрации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2.2.2.  Основными требованиями при консультировании являются: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актуальность;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своевременность;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четкость в изложении материала;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полнота консультирования;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наглядность форм подачи материала;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удобство и доступность.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2.2.3.   Консультации предоставляются по следующим вопросам:</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перечня документов, необходимых для предоставления муниципальной услуги;</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времени приема и выдачи документов</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сроков исполнения муниципальной услуги;</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-порядка обжалования действий (бездействия) и решений, осуществляемых и принимаемых в ходе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2.2.4.  Консультации предоставляются при личном обращении, по телефону или электронной почте.</w:t>
      </w: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2.3.Результат предоставления муниципальной услуги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2.3.1. Результатом предоставления муниципальной услуги являются: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  заключение договора аренды земельного участка;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  заключение договора на размещение нестационарного торгового объекта;</w:t>
      </w:r>
    </w:p>
    <w:p w:rsidR="00CD1566" w:rsidRPr="00CD1566" w:rsidRDefault="00CD1566" w:rsidP="00CD1566">
      <w:pPr>
        <w:widowControl w:val="0"/>
        <w:suppressAutoHyphens/>
        <w:autoSpaceDE w:val="0"/>
        <w:rPr>
          <w:color w:val="000000"/>
          <w:sz w:val="20"/>
          <w:szCs w:val="28"/>
        </w:rPr>
      </w:pPr>
      <w:r w:rsidRPr="00CD1566">
        <w:rPr>
          <w:rFonts w:eastAsia="Arial"/>
          <w:sz w:val="28"/>
          <w:szCs w:val="28"/>
          <w:lang w:eastAsia="ar-SA"/>
        </w:rPr>
        <w:t>         -  мотивированный отказ в предоставлении земельного участка.</w:t>
      </w:r>
      <w:r w:rsidRPr="00CD1566">
        <w:rPr>
          <w:color w:val="000000"/>
          <w:sz w:val="20"/>
          <w:szCs w:val="28"/>
        </w:rPr>
        <w:t> </w:t>
      </w:r>
    </w:p>
    <w:p w:rsidR="00CD1566" w:rsidRPr="00CD1566" w:rsidRDefault="00CD1566" w:rsidP="00CD1566">
      <w:pPr>
        <w:widowControl w:val="0"/>
        <w:suppressAutoHyphens/>
        <w:autoSpaceDE w:val="0"/>
        <w:rPr>
          <w:color w:val="000000"/>
          <w:sz w:val="20"/>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2.4.Обращение за предоставлением муниципальной услуги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2.4.1. Получателями муниципальной услуги являются юридические лица и индивидуальные предприниматели, заинтересованные в предоставлении земельных участков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2.4.2. Заявители - юридические лица и индивидуальные предприниматели, либо их уполномоченные представители, обратившиеся в администрацию сельского поселения для предоставления муниципальной услуги, выраженной в устной, письменной или электронной форме.</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2.4.3.  Заявитель должен обратиться за предоставлением муниципальной услуги лично или через доверенное лицо  в администрацию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2.4.4.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2.5.Требования к документам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2.5.1. Заявление о предоставлении муниципальной услуги заполняется заявителем разборчиво, подписывается лично заявителем или доверенным лицом и скрепляется печатью, заявление оформляется в одном экземпляре.</w:t>
      </w: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2.6. Перечень документов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2.6.1.Перечень документов, необходимых для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а) заявление о предоставлении земельного участка в аренду (Приложение N 2 к настоящему административному регламенту);</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-б)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в) кадастровый паспорт испрашиваемого земельного участка.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-г) выписка из ЕГРП о правах на испрашиваемый земельный участок;</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 выписка из ЕГРЮЛ о юридическом лице, являющемся заявителем;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-е) выписка из ЕГРИП об индивидуальном предпринимателе, являющемся заявителем.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Документы, указанные в подпункте «а, </w:t>
      </w:r>
      <w:proofErr w:type="gramStart"/>
      <w:r w:rsidRPr="00CD1566">
        <w:rPr>
          <w:color w:val="000000"/>
          <w:sz w:val="28"/>
          <w:szCs w:val="28"/>
        </w:rPr>
        <w:t>б</w:t>
      </w:r>
      <w:proofErr w:type="gramEnd"/>
      <w:r w:rsidRPr="00CD1566">
        <w:rPr>
          <w:color w:val="000000"/>
          <w:sz w:val="28"/>
          <w:szCs w:val="28"/>
        </w:rPr>
        <w:t xml:space="preserve">» пункта 2.6.1. представляются заявителем самостоятельно. Документ, указанный в подпунктах «в, </w:t>
      </w:r>
      <w:proofErr w:type="gramStart"/>
      <w:r w:rsidRPr="00CD1566">
        <w:rPr>
          <w:color w:val="000000"/>
          <w:sz w:val="28"/>
          <w:szCs w:val="28"/>
        </w:rPr>
        <w:t>г</w:t>
      </w:r>
      <w:proofErr w:type="gramEnd"/>
      <w:r w:rsidRPr="00CD1566">
        <w:rPr>
          <w:color w:val="000000"/>
          <w:sz w:val="28"/>
          <w:szCs w:val="28"/>
        </w:rPr>
        <w:t xml:space="preserve">, д, е» пункта 2.6.1.,запрашивается специалистом администрации Подгорненского сельского поселения Отрадненского района в Федеральном государственном бюджетном учреждении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в рамках межведомственного информационного взаимодействия, если указанный документ не подан заявителем самостоятельно.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2.6.2. Межведомственный запрос о предоставлении документов в рамках межведомственного информационного взаимодействия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2.6.2.1. </w:t>
      </w:r>
      <w:proofErr w:type="gramStart"/>
      <w:r w:rsidRPr="00CD1566">
        <w:rPr>
          <w:color w:val="000000"/>
          <w:sz w:val="28"/>
          <w:szCs w:val="28"/>
        </w:rPr>
        <w:t>Межведомственный запрос о представлении документа и (или) информации, указанного в подпункте «в» пункта 2.6.1. настоящего регламента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следующие сведения:</w:t>
      </w:r>
      <w:proofErr w:type="gramEnd"/>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 наименование органа или организации, направляющих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2) наименование органа или организации, в адрес которых направляется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3) наименование муниципальной услуги, для предоставления которой необходимо представление документа, а также, если имеется, номер (идентификатор) такой услуги в реестре муниципальных услуг;</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4) указание на положения нормативного правового акта, которыми установлено представление документов, необходимых для предоставления муниципальной услуги, и указание на реквизиты данного нормативного правового акта;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5) сведения, необходимые для представления документа,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6) контактная информация для направления ответа на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7) дата направления межведомственного запроса;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2.6.2.2. Требования пункта 2.6.2.1. настоящего регламента не распространяются на межведомственные запросы о представлении документов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2.6.2.3. </w:t>
      </w:r>
      <w:proofErr w:type="gramStart"/>
      <w:r w:rsidRPr="00CD1566">
        <w:rPr>
          <w:color w:val="000000"/>
          <w:sz w:val="28"/>
          <w:szCs w:val="28"/>
        </w:rPr>
        <w:t>Срок подготовки и направления ответа на межведомственный запрос о представлении документов, указанных в пункте 2.6.2.1.  настоящего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w:t>
      </w:r>
      <w:proofErr w:type="gramEnd"/>
      <w:r w:rsidRPr="00CD1566">
        <w:rPr>
          <w:color w:val="000000"/>
          <w:sz w:val="28"/>
          <w:szCs w:val="28"/>
        </w:rPr>
        <w:t xml:space="preserve">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2.7. Обязательства в отношении графика (режима) работы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2.7.1.      Ежедневный прием заявителей для проведения консультаций и приема документов: вторник - четверг с 8.00 до 16.00;  перерыв на обед с 12.00 до 13.00.</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2.8.Общий срок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2.8.1. В случае поступления заявления о предоставлении земельного участка администрация  Подгорненского сельского поселения Отрадненского района в срок, не превышающий тридцати дней </w:t>
      </w:r>
      <w:proofErr w:type="gramStart"/>
      <w:r w:rsidRPr="00CD1566">
        <w:rPr>
          <w:color w:val="000000"/>
          <w:sz w:val="28"/>
          <w:szCs w:val="28"/>
        </w:rPr>
        <w:t>с даты поступления</w:t>
      </w:r>
      <w:proofErr w:type="gramEnd"/>
      <w:r w:rsidRPr="00CD1566">
        <w:rPr>
          <w:color w:val="000000"/>
          <w:sz w:val="28"/>
          <w:szCs w:val="28"/>
        </w:rPr>
        <w:t xml:space="preserve"> заявления совершает одно из следующих действий:</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1)  обеспечивает опубликование информации о предстоящем предоставлении земельного участка;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 принимает решение об отказе в предоставлении земельного участка в соответствии с законодательством.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Если по истечении тридцати дней со дня опубликования извещения заявления иных индивидуальных предпринимателей и юридических лиц не поступили, администрация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1) принимает решение о выдаче разрешения на размещение нестационарного торгового объекта;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2) заключает договор на размещение нестационарного торгового объекта;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 заключает договор аренды на земельный участок.</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 случае поступления двух и более заявлений на опубликованное извещение, проводятся торги (конкурс, аукцион).</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 случае поступления заявления на продление ранее заключенного договора аренды на нестационарный торговый объект, земельный участок предоставляется без проведения торгов.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2.9. Перечень оснований для отказа в предоставлении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2.9.1. Заявителю отказывается в предоставлении муниципальной услуги в следующих случаях:</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не представлены документы, определенные настоящим административным регламентом;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представителем не представлена оформленная в установленном порядке доверенность на осуществление действий;</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иные основания для отказа, предусмотренные законодательством.</w:t>
      </w:r>
    </w:p>
    <w:p w:rsidR="00CD1566" w:rsidRPr="00CD1566" w:rsidRDefault="00CD1566" w:rsidP="00CD1566">
      <w:pPr>
        <w:spacing w:before="100" w:beforeAutospacing="1" w:after="100" w:afterAutospacing="1"/>
        <w:jc w:val="both"/>
        <w:rPr>
          <w:color w:val="000000"/>
          <w:sz w:val="28"/>
          <w:szCs w:val="28"/>
        </w:rPr>
      </w:pP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2.10. Требования к местам для информирования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Места, предназначенные для ознакомления заявителей с информационными материалами, оборудуются: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информационными стендами;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стульями и столами (стойками для письма) для возможности оформления документов.</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2.11. Требования к местам ожидания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2.11.1.  Места для ожидания должны соответствовать комфортным условиям для заявителей.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2.11.2.  Места ожидания на представление или получение документов должны быть оборудованы стульями или скамьями (</w:t>
      </w:r>
      <w:proofErr w:type="spellStart"/>
      <w:r w:rsidRPr="00CD1566">
        <w:rPr>
          <w:color w:val="000000"/>
          <w:sz w:val="28"/>
          <w:szCs w:val="28"/>
        </w:rPr>
        <w:t>банкетками</w:t>
      </w:r>
      <w:proofErr w:type="spellEnd"/>
      <w:r w:rsidRPr="00CD1566">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2.11.4. Максимальное время ожидания в очереди составляет 15 минут.</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2.12. Требования к местам приема заявителей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2.12.1. Кабинеты приема заявителей должны быть оборудованы информационными табличками (вывесками) с указанием: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номера и названия кабинета;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фамилии, имени, отчества и должности специалиста, осуществляющего прием;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режима работы.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2.12.2. Место для приема посетителя должно быть снабжено стулом, иметь место для письма и раскладки документов.</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2.12.3. Каждое рабочее место специалистов должно быть оборудовано персональным компьютером с возможностью доступа к необходимым </w:t>
      </w:r>
      <w:r w:rsidRPr="00CD1566">
        <w:rPr>
          <w:color w:val="000000"/>
          <w:sz w:val="28"/>
          <w:szCs w:val="28"/>
        </w:rPr>
        <w:lastRenderedPageBreak/>
        <w:t>информационным базам данных, печатающим устройствам, источником бесперебойного питания.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2.12.4. 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2.13. Показатели доступности и качества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соблюдение сроков предоставления муниципальной  услуги и условий ожидания приема;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обоснованность отказов в предоставлении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отсутствие обоснованных жалоб на действия (бездействие) должностных лиц предоставляющих муниципальную услугу;</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соответствие должностных регламентов и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Анализ практики применения административного регламента проводится уполномоченными  лицами администрации сельского поселения один раз в год.</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Результаты анализа практики применения административного регламента размещаются в сети Интернет на официальном сайте администрации сельского поселения,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D1566">
        <w:rPr>
          <w:b/>
          <w:bCs/>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lastRenderedPageBreak/>
        <w:t>3.1.      Последовательность административных процедур</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Предоставление муниципальной услуги включает в себя следующие административные процедуры: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Прием и регистрация документов от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Публикация извещения;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Выдача разрешения на размещение нестационарного торгового объекта;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Подготовка проекта договора на размещение нестационарного торгового объекта;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Подготовка проекта договора аренды;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Выдача документов или направление извещения о принятом решении.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3.2.      Прием и регистрация документов от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3.2.1. Административная процедура по предоставлению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на основании поступившего от заявителя заявления и прилагаемых к нему документов.</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3.2.2. При предоставлении заявителем документов специалист, уполномоченный принимать документы, проверяет полномочия заявителя или доверенного лица, действующего от его имени.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3.2.3. В порядке делопроизводства документы регистрируются и направляются на рассмотрение и подпись главе сельского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3.2.4. Документы, указанные в подпунктах «в, </w:t>
      </w:r>
      <w:proofErr w:type="gramStart"/>
      <w:r w:rsidRPr="00CD1566">
        <w:rPr>
          <w:color w:val="000000"/>
          <w:sz w:val="28"/>
          <w:szCs w:val="28"/>
        </w:rPr>
        <w:t>г</w:t>
      </w:r>
      <w:proofErr w:type="gramEnd"/>
      <w:r w:rsidRPr="00CD1566">
        <w:rPr>
          <w:color w:val="000000"/>
          <w:sz w:val="28"/>
          <w:szCs w:val="28"/>
        </w:rPr>
        <w:t>, д, е» пункта 2.6.1. специалист администрации сельского поселения может запрашивать в рамках межведомственного информационного взаимодействия: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а) формирует запрос в Федеральное государственное бюджетное учреждение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для предоставления кадастрового паспорта на предоставляемый земельный участок и выписок из ЕГРИП, ЕГРЮЛ.</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б) специалист администрации сельского поселения  направляет запрос в Федеральное государственное бюджетное учреждение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lastRenderedPageBreak/>
        <w:t>в) 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г) в случае отсутствия запрашиваемой информации специалист администрации Подгорненского сельского поселения Отрадненского района  уведомляет письменно об этом заявителя.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3.3.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посредством личного посещения администрации.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3.4. В случае передачи отдельных административных действий многофункциональному центру предоставления государственных и муниципальных услуг (далее-МФЦ), действия, предусмотренные пунктами 1.7., 2.2., административного регламента, осуществляются сотрудниками МФЦ в соответствии с заключенными соглашениями, в случае обращения заявителем в МФЦ.</w:t>
      </w:r>
    </w:p>
    <w:p w:rsidR="00CD1566" w:rsidRPr="00CD1566" w:rsidRDefault="00CD1566" w:rsidP="00CD1566">
      <w:pPr>
        <w:spacing w:before="100" w:beforeAutospacing="1" w:after="100" w:afterAutospacing="1"/>
        <w:jc w:val="center"/>
        <w:rPr>
          <w:color w:val="000000"/>
          <w:sz w:val="28"/>
          <w:szCs w:val="28"/>
        </w:rPr>
      </w:pPr>
      <w:r w:rsidRPr="00CD1566">
        <w:rPr>
          <w:b/>
          <w:bCs/>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 xml:space="preserve">4. Формы </w:t>
      </w:r>
      <w:proofErr w:type="gramStart"/>
      <w:r w:rsidRPr="00CD1566">
        <w:rPr>
          <w:bCs/>
          <w:color w:val="000000"/>
          <w:sz w:val="28"/>
          <w:szCs w:val="28"/>
        </w:rPr>
        <w:t>контроля за</w:t>
      </w:r>
      <w:proofErr w:type="gramEnd"/>
      <w:r w:rsidRPr="00CD1566">
        <w:rPr>
          <w:bCs/>
          <w:color w:val="000000"/>
          <w:sz w:val="28"/>
          <w:szCs w:val="28"/>
        </w:rPr>
        <w:t xml:space="preserve"> исполнением муниципальной услуги</w:t>
      </w:r>
      <w:r w:rsidRPr="00CD1566">
        <w:rPr>
          <w:color w:val="000000"/>
          <w:sz w:val="28"/>
          <w:szCs w:val="28"/>
        </w:rPr>
        <w:t> </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4.1.Текущий </w:t>
      </w:r>
      <w:proofErr w:type="gramStart"/>
      <w:r w:rsidRPr="00CD1566">
        <w:rPr>
          <w:color w:val="000000"/>
          <w:sz w:val="28"/>
          <w:szCs w:val="28"/>
        </w:rPr>
        <w:t>контроль за</w:t>
      </w:r>
      <w:proofErr w:type="gramEnd"/>
      <w:r w:rsidRPr="00CD1566">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осуществляется главой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4.2.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4.3. Специалист администрации, ответственный за прием и рассмотрение документов несет персональную ответственность за правильность выполнения процедур по приему документов и оформления результата предоставления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4.4.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lastRenderedPageBreak/>
        <w:t>4.5. Текущий контроль осуществляется путем проведения руководителем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субъекта Российской Федерации.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4.6. Периодичность осуществления текущего контроля составляет один раз в 3 месяца.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4.7. </w:t>
      </w:r>
      <w:proofErr w:type="gramStart"/>
      <w:r w:rsidRPr="00CD1566">
        <w:rPr>
          <w:color w:val="000000"/>
          <w:sz w:val="28"/>
          <w:szCs w:val="28"/>
        </w:rPr>
        <w:t>Контроль за</w:t>
      </w:r>
      <w:proofErr w:type="gramEnd"/>
      <w:r w:rsidRPr="00CD1566">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4.8. По результатам проведенных проверок, оформленных документально в установленном порядке, в случае выявления нарушений прав заявителей глава поселения осуществляет привлечение виновных лиц к ответственности в соответствии с законодательством Российской Федерации.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4.9. Проверки полноты и качества предоставления муниципальной услуги осуществляются на основании изданных главой поселения постановлений.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4.10.Проверки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4.11. Для проведения проверки полноты и качества предоставления муниципальной услуги формируется комиссия.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4.12. Результаты деятельности комиссии оформляются в виде справки, в которой отмечаются выявленные недостатки и предложения по их устранению.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4.13. Справка подписывается председателем комиссии и утверждается главой поселения.</w:t>
      </w:r>
    </w:p>
    <w:p w:rsidR="00CD1566" w:rsidRPr="00CD1566" w:rsidRDefault="00CD1566" w:rsidP="00CD1566">
      <w:pPr>
        <w:spacing w:before="100" w:beforeAutospacing="1" w:after="100" w:afterAutospacing="1"/>
        <w:ind w:firstLine="708"/>
        <w:jc w:val="both"/>
        <w:rPr>
          <w:color w:val="000000"/>
          <w:sz w:val="28"/>
          <w:szCs w:val="28"/>
        </w:rPr>
      </w:pPr>
    </w:p>
    <w:p w:rsidR="00CD1566" w:rsidRPr="00CD1566" w:rsidRDefault="00CD1566" w:rsidP="00CD1566">
      <w:pPr>
        <w:spacing w:before="100" w:beforeAutospacing="1" w:after="100" w:afterAutospacing="1"/>
        <w:ind w:firstLine="708"/>
        <w:jc w:val="both"/>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5.1.Заявители имеют право на обжалование действий (бездействия) должностных лиц администрации в досудебном и судебном порядке.</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5.2.Заявители могут обжаловать действия (бездействия) должностных лиц администрации главе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5.5. </w:t>
      </w:r>
      <w:proofErr w:type="gramStart"/>
      <w:r w:rsidRPr="00CD1566">
        <w:rPr>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D1566">
        <w:rPr>
          <w:color w:val="000000"/>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5.6. Жалоба должна содержать:</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1566" w:rsidRPr="00CD1566" w:rsidRDefault="00CD1566" w:rsidP="00CD1566">
      <w:pPr>
        <w:spacing w:before="100" w:beforeAutospacing="1" w:after="100" w:afterAutospacing="1"/>
        <w:ind w:firstLine="708"/>
        <w:jc w:val="both"/>
        <w:rPr>
          <w:color w:val="000000"/>
          <w:sz w:val="28"/>
          <w:szCs w:val="28"/>
        </w:rPr>
      </w:pPr>
      <w:proofErr w:type="gramStart"/>
      <w:r w:rsidRPr="00CD1566">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D1566">
        <w:rPr>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5.7.По результатам рассмотрения жалобы орган, предоставляющий муниципальную услугу, принимает одно из следующих решений:</w:t>
      </w:r>
    </w:p>
    <w:p w:rsidR="00CD1566" w:rsidRPr="00CD1566" w:rsidRDefault="00CD1566" w:rsidP="00CD1566">
      <w:pPr>
        <w:spacing w:before="100" w:beforeAutospacing="1" w:after="100" w:afterAutospacing="1"/>
        <w:ind w:firstLine="708"/>
        <w:jc w:val="both"/>
        <w:rPr>
          <w:color w:val="000000"/>
          <w:sz w:val="28"/>
          <w:szCs w:val="28"/>
        </w:rPr>
      </w:pPr>
      <w:proofErr w:type="gramStart"/>
      <w:r w:rsidRPr="00CD1566">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2) отказывает в удовлетворении жалобы, не позднее одного рабочего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w:t>
      </w:r>
      <w:proofErr w:type="gramStart"/>
      <w:r w:rsidRPr="00CD1566">
        <w:rPr>
          <w:color w:val="000000"/>
          <w:sz w:val="28"/>
          <w:szCs w:val="28"/>
        </w:rPr>
        <w:t>рассмотрения жалобы признаков состава  административного правонарушения</w:t>
      </w:r>
      <w:proofErr w:type="gramEnd"/>
      <w:r w:rsidRPr="00CD1566">
        <w:rPr>
          <w:color w:val="000000"/>
          <w:sz w:val="28"/>
          <w:szCs w:val="28"/>
        </w:rPr>
        <w:t xml:space="preserve"> или преступления, должностное лицо, наделенное полномочиями по рассмотрению жалобы, незамедлительно направляет имеющийся материал в органы прокуратуры.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5.8. В случае</w:t>
      </w:r>
      <w:proofErr w:type="gramStart"/>
      <w:r w:rsidRPr="00CD1566">
        <w:rPr>
          <w:color w:val="000000"/>
          <w:sz w:val="28"/>
          <w:szCs w:val="28"/>
        </w:rPr>
        <w:t>,</w:t>
      </w:r>
      <w:proofErr w:type="gramEnd"/>
      <w:r w:rsidRPr="00CD1566">
        <w:rPr>
          <w:color w:val="000000"/>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5.9.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w:t>
      </w:r>
      <w:r w:rsidRPr="00CD1566">
        <w:rPr>
          <w:color w:val="000000"/>
          <w:sz w:val="28"/>
          <w:szCs w:val="28"/>
        </w:rPr>
        <w:lastRenderedPageBreak/>
        <w:t>вопросов и сообщить гражданину, направившему обращение, о недопустимости злоупотребления правом.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5.10. В случае</w:t>
      </w:r>
      <w:proofErr w:type="gramStart"/>
      <w:r w:rsidRPr="00CD1566">
        <w:rPr>
          <w:color w:val="000000"/>
          <w:sz w:val="28"/>
          <w:szCs w:val="28"/>
        </w:rPr>
        <w:t>,</w:t>
      </w:r>
      <w:proofErr w:type="gramEnd"/>
      <w:r w:rsidRPr="00CD1566">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5.11. В случае</w:t>
      </w:r>
      <w:proofErr w:type="gramStart"/>
      <w:r w:rsidRPr="00CD1566">
        <w:rPr>
          <w:color w:val="000000"/>
          <w:sz w:val="28"/>
          <w:szCs w:val="28"/>
        </w:rPr>
        <w:t>,</w:t>
      </w:r>
      <w:proofErr w:type="gramEnd"/>
      <w:r w:rsidRPr="00CD1566">
        <w:rPr>
          <w:color w:val="000000"/>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5.12. </w:t>
      </w:r>
      <w:proofErr w:type="gramStart"/>
      <w:r w:rsidRPr="00CD1566">
        <w:rPr>
          <w:color w:val="000000"/>
          <w:sz w:val="28"/>
          <w:szCs w:val="28"/>
        </w:rPr>
        <w:t>Действия (бездействия) должностных лиц, а также принимаемые ими решения при предоставлении муниципальной услуги могут быть обжалованы в соответствии с действующим законодательством Российской Федерации в судебном порядке, установленном Гражданским процессуальным кодексом Российской Федерации.</w:t>
      </w:r>
      <w:proofErr w:type="gramEnd"/>
    </w:p>
    <w:p w:rsidR="00CD1566" w:rsidRPr="00CD1566" w:rsidRDefault="00CD1566" w:rsidP="00CD1566">
      <w:pPr>
        <w:spacing w:before="100" w:beforeAutospacing="1" w:after="100" w:afterAutospacing="1"/>
        <w:jc w:val="both"/>
        <w:rPr>
          <w:color w:val="000000"/>
          <w:sz w:val="28"/>
          <w:szCs w:val="28"/>
        </w:rPr>
      </w:pP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Начальник общего отдела администрации</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Подгорненского сельского поселения                                     В.Н.Антипов</w:t>
      </w: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rFonts w:eastAsia="Arial"/>
          <w:sz w:val="20"/>
          <w:szCs w:val="20"/>
          <w:lang w:eastAsia="ar-SA"/>
        </w:rPr>
      </w:pPr>
      <w:r w:rsidRPr="00CD1566">
        <w:rPr>
          <w:rFonts w:eastAsia="Arial"/>
          <w:sz w:val="20"/>
          <w:szCs w:val="20"/>
          <w:lang w:eastAsia="ar-SA"/>
        </w:rPr>
        <w:lastRenderedPageBreak/>
        <w:t>Приложение 1</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color w:val="000000"/>
          <w:sz w:val="20"/>
          <w:szCs w:val="28"/>
        </w:rPr>
      </w:pPr>
      <w:r w:rsidRPr="00CD1566">
        <w:rPr>
          <w:rFonts w:eastAsia="Arial"/>
          <w:sz w:val="20"/>
          <w:szCs w:val="20"/>
          <w:lang w:eastAsia="ar-SA"/>
        </w:rPr>
        <w:t xml:space="preserve">                                                                                     со строительством»</w:t>
      </w:r>
      <w:r w:rsidRPr="00CD1566">
        <w:rPr>
          <w:b/>
          <w:bCs/>
          <w:color w:val="000000"/>
          <w:sz w:val="20"/>
          <w:szCs w:val="28"/>
        </w:rPr>
        <w:t> </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
          <w:bCs/>
          <w:color w:val="000000"/>
          <w:sz w:val="28"/>
          <w:szCs w:val="28"/>
        </w:rPr>
        <w:t>Информация об органе местного самоуправления, уполномоченном на предоставление муниципальной услуги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842"/>
        <w:gridCol w:w="1429"/>
        <w:gridCol w:w="2454"/>
        <w:gridCol w:w="1894"/>
      </w:tblGrid>
      <w:tr w:rsidR="00CD1566" w:rsidRPr="00CD1566" w:rsidTr="00CD1566">
        <w:tc>
          <w:tcPr>
            <w:tcW w:w="2235"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Наименование</w:t>
            </w:r>
            <w:r w:rsidRPr="00CD1566">
              <w:rPr>
                <w:sz w:val="28"/>
                <w:szCs w:val="28"/>
              </w:rPr>
              <w:br/>
              <w:t>органа    </w:t>
            </w:r>
          </w:p>
        </w:tc>
        <w:tc>
          <w:tcPr>
            <w:tcW w:w="1842"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Почтовый  </w:t>
            </w:r>
            <w:r w:rsidRPr="00CD1566">
              <w:rPr>
                <w:sz w:val="28"/>
                <w:szCs w:val="28"/>
              </w:rPr>
              <w:br/>
              <w:t>адрес</w:t>
            </w:r>
          </w:p>
        </w:tc>
        <w:tc>
          <w:tcPr>
            <w:tcW w:w="1429"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Контактный</w:t>
            </w:r>
            <w:r w:rsidRPr="00CD1566">
              <w:rPr>
                <w:sz w:val="28"/>
                <w:szCs w:val="28"/>
              </w:rPr>
              <w:br/>
              <w:t>телефон</w:t>
            </w:r>
          </w:p>
        </w:tc>
        <w:tc>
          <w:tcPr>
            <w:tcW w:w="245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jc w:val="center"/>
              <w:rPr>
                <w:rFonts w:eastAsia="Calibri"/>
                <w:sz w:val="28"/>
                <w:lang w:eastAsia="en-US"/>
              </w:rPr>
            </w:pPr>
            <w:r w:rsidRPr="00CD1566">
              <w:rPr>
                <w:rFonts w:eastAsia="Calibri"/>
                <w:sz w:val="28"/>
                <w:szCs w:val="28"/>
                <w:lang w:eastAsia="en-US"/>
              </w:rPr>
              <w:t>Официальный сайт</w:t>
            </w:r>
          </w:p>
        </w:tc>
        <w:tc>
          <w:tcPr>
            <w:tcW w:w="189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Часы работы</w:t>
            </w:r>
          </w:p>
        </w:tc>
      </w:tr>
      <w:tr w:rsidR="00CD1566" w:rsidRPr="00CD1566" w:rsidTr="00CD1566">
        <w:tc>
          <w:tcPr>
            <w:tcW w:w="2235"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Администрация Подгорненского сельского поселения Отрадненского района Краснодарского края</w:t>
            </w:r>
          </w:p>
        </w:tc>
        <w:tc>
          <w:tcPr>
            <w:tcW w:w="1842"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ст. Подгорная ул. Красная,28</w:t>
            </w:r>
          </w:p>
        </w:tc>
        <w:tc>
          <w:tcPr>
            <w:tcW w:w="1429"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9-42-38</w:t>
            </w:r>
          </w:p>
        </w:tc>
        <w:tc>
          <w:tcPr>
            <w:tcW w:w="2454" w:type="dxa"/>
            <w:tcBorders>
              <w:top w:val="single" w:sz="4" w:space="0" w:color="auto"/>
              <w:left w:val="single" w:sz="4" w:space="0" w:color="auto"/>
              <w:bottom w:val="single" w:sz="4" w:space="0" w:color="auto"/>
              <w:right w:val="single" w:sz="4" w:space="0" w:color="auto"/>
            </w:tcBorders>
          </w:tcPr>
          <w:p w:rsidR="00CD1566" w:rsidRPr="00CD1566" w:rsidRDefault="00CD1566" w:rsidP="00CD1566">
            <w:pPr>
              <w:jc w:val="both"/>
              <w:rPr>
                <w:rFonts w:eastAsia="Calibri"/>
                <w:sz w:val="28"/>
                <w:szCs w:val="28"/>
                <w:lang w:eastAsia="en-US"/>
              </w:rPr>
            </w:pPr>
            <w:r w:rsidRPr="00CD1566">
              <w:rPr>
                <w:rFonts w:eastAsia="Calibri"/>
                <w:sz w:val="28"/>
                <w:szCs w:val="28"/>
                <w:lang w:val="en-US" w:eastAsia="en-US"/>
              </w:rPr>
              <w:t>www</w:t>
            </w:r>
            <w:r w:rsidRPr="00CD1566">
              <w:rPr>
                <w:rFonts w:eastAsia="Calibri"/>
                <w:sz w:val="28"/>
                <w:szCs w:val="28"/>
                <w:lang w:eastAsia="en-US"/>
              </w:rPr>
              <w:t>.</w:t>
            </w:r>
            <w:r w:rsidRPr="00CD1566">
              <w:rPr>
                <w:rFonts w:eastAsia="Calibri"/>
                <w:sz w:val="28"/>
                <w:szCs w:val="28"/>
                <w:lang w:val="en-US" w:eastAsia="en-US"/>
              </w:rPr>
              <w:t>adm-podgornaya.ru</w:t>
            </w:r>
          </w:p>
          <w:p w:rsidR="00CD1566" w:rsidRPr="00CD1566" w:rsidRDefault="00CD1566" w:rsidP="00CD1566">
            <w:pPr>
              <w:jc w:val="both"/>
              <w:rPr>
                <w:rFonts w:eastAsia="Calibri"/>
                <w:sz w:val="28"/>
                <w:szCs w:val="28"/>
                <w:lang w:eastAsia="en-US"/>
              </w:rPr>
            </w:pPr>
          </w:p>
          <w:p w:rsidR="00CD1566" w:rsidRPr="00CD1566" w:rsidRDefault="00CD1566" w:rsidP="00CD1566">
            <w:pPr>
              <w:jc w:val="both"/>
              <w:rPr>
                <w:rFonts w:eastAsia="Calibri"/>
                <w:sz w:val="28"/>
                <w:lang w:eastAsia="en-US"/>
              </w:rPr>
            </w:pPr>
          </w:p>
        </w:tc>
        <w:tc>
          <w:tcPr>
            <w:tcW w:w="189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Понедельник-четверг с 8-00 до 17-00, перерыв с 12-00 до 13-00; пятница с 8-00 до 16-00, перерыв с 12-00 до 13-00; выходные дн</w:t>
            </w:r>
            <w:proofErr w:type="gramStart"/>
            <w:r w:rsidRPr="00CD1566">
              <w:rPr>
                <w:color w:val="000000"/>
                <w:sz w:val="28"/>
                <w:szCs w:val="28"/>
              </w:rPr>
              <w:t>и-</w:t>
            </w:r>
            <w:proofErr w:type="gramEnd"/>
            <w:r w:rsidRPr="00CD1566">
              <w:rPr>
                <w:color w:val="000000"/>
                <w:sz w:val="28"/>
                <w:szCs w:val="28"/>
              </w:rPr>
              <w:t xml:space="preserve"> суббота, воскресенье</w:t>
            </w:r>
          </w:p>
        </w:tc>
      </w:tr>
    </w:tbl>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jc w:val="both"/>
        <w:rPr>
          <w:b/>
          <w:bCs/>
          <w:color w:val="000000"/>
          <w:sz w:val="28"/>
          <w:szCs w:val="28"/>
        </w:rPr>
      </w:pPr>
      <w:r w:rsidRPr="00CD1566">
        <w:rPr>
          <w:color w:val="000000"/>
          <w:sz w:val="28"/>
          <w:szCs w:val="28"/>
        </w:rPr>
        <w:t> </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Начальник общего отдела администрации</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Подгорненского сельского поселения                                     В.Н.Антипов</w:t>
      </w: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spacing w:before="100" w:beforeAutospacing="1"/>
        <w:ind w:firstLine="720"/>
        <w:jc w:val="both"/>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r w:rsidRPr="00CD1566">
        <w:rPr>
          <w:b/>
          <w:bCs/>
          <w:color w:val="000000"/>
          <w:sz w:val="28"/>
          <w:szCs w:val="28"/>
        </w:rPr>
        <w:t xml:space="preserve">                                                               </w:t>
      </w: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rFonts w:eastAsia="Calibri"/>
          <w:sz w:val="20"/>
          <w:szCs w:val="20"/>
          <w:lang w:eastAsia="en-US"/>
        </w:rPr>
      </w:pPr>
      <w:r w:rsidRPr="00CD1566">
        <w:rPr>
          <w:b/>
          <w:bCs/>
          <w:color w:val="000000"/>
          <w:sz w:val="28"/>
          <w:szCs w:val="28"/>
        </w:rPr>
        <w:lastRenderedPageBreak/>
        <w:t xml:space="preserve">                                         </w:t>
      </w:r>
      <w:r w:rsidRPr="00CD1566">
        <w:rPr>
          <w:rFonts w:eastAsia="Calibri"/>
          <w:sz w:val="20"/>
          <w:szCs w:val="20"/>
          <w:lang w:eastAsia="en-US"/>
        </w:rPr>
        <w:t>Приложение 2</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color w:val="000000"/>
          <w:sz w:val="20"/>
          <w:szCs w:val="28"/>
        </w:rPr>
      </w:pPr>
      <w:r w:rsidRPr="00CD1566">
        <w:rPr>
          <w:rFonts w:eastAsia="Arial"/>
          <w:sz w:val="20"/>
          <w:szCs w:val="20"/>
          <w:lang w:eastAsia="ar-SA"/>
        </w:rPr>
        <w:t xml:space="preserve">                                                                                     со строительством»</w:t>
      </w:r>
      <w:r w:rsidRPr="00CD1566">
        <w:rPr>
          <w:b/>
          <w:bCs/>
          <w:color w:val="000000"/>
          <w:sz w:val="20"/>
          <w:szCs w:val="28"/>
        </w:rPr>
        <w:t>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Главе Подгорненского  </w:t>
      </w:r>
      <w:proofErr w:type="gramStart"/>
      <w:r w:rsidRPr="00CD1566">
        <w:rPr>
          <w:rFonts w:eastAsia="Arial"/>
          <w:sz w:val="28"/>
          <w:szCs w:val="28"/>
          <w:lang w:eastAsia="ar-SA"/>
        </w:rPr>
        <w:t>сельского</w:t>
      </w:r>
      <w:proofErr w:type="gramEnd"/>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поселения Отрадненского района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____________________________</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____________________________</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______________________________</w:t>
      </w:r>
    </w:p>
    <w:p w:rsidR="00CD1566" w:rsidRPr="00CD1566" w:rsidRDefault="00CD1566" w:rsidP="00CD1566">
      <w:pPr>
        <w:widowControl w:val="0"/>
        <w:suppressAutoHyphens/>
        <w:autoSpaceDE w:val="0"/>
        <w:jc w:val="center"/>
        <w:rPr>
          <w:color w:val="000000"/>
          <w:sz w:val="20"/>
          <w:szCs w:val="28"/>
        </w:rPr>
      </w:pPr>
      <w:r w:rsidRPr="00CD1566">
        <w:rPr>
          <w:rFonts w:eastAsia="Arial"/>
          <w:sz w:val="28"/>
          <w:szCs w:val="28"/>
          <w:lang w:eastAsia="ar-SA"/>
        </w:rPr>
        <w:t xml:space="preserve">                                                   </w:t>
      </w:r>
      <w:r w:rsidRPr="00CD1566">
        <w:rPr>
          <w:color w:val="000000"/>
          <w:sz w:val="20"/>
          <w:szCs w:val="20"/>
        </w:rPr>
        <w:t xml:space="preserve">                          (</w:t>
      </w:r>
      <w:proofErr w:type="spellStart"/>
      <w:r w:rsidRPr="00CD1566">
        <w:rPr>
          <w:color w:val="000000"/>
          <w:sz w:val="20"/>
          <w:szCs w:val="20"/>
        </w:rPr>
        <w:t>ф.и.о.</w:t>
      </w:r>
      <w:proofErr w:type="spellEnd"/>
      <w:r w:rsidRPr="00CD1566">
        <w:rPr>
          <w:color w:val="000000"/>
          <w:sz w:val="20"/>
          <w:szCs w:val="20"/>
        </w:rPr>
        <w:t xml:space="preserve"> заявителя)</w:t>
      </w:r>
      <w:r w:rsidRPr="00CD1566">
        <w:rPr>
          <w:color w:val="000000"/>
          <w:sz w:val="20"/>
          <w:szCs w:val="28"/>
        </w:rPr>
        <w:t xml:space="preserve">                                                                                                              </w:t>
      </w:r>
    </w:p>
    <w:p w:rsidR="00CD1566" w:rsidRPr="00CD1566" w:rsidRDefault="00CD1566" w:rsidP="00CD1566">
      <w:pPr>
        <w:widowControl w:val="0"/>
        <w:suppressAutoHyphens/>
        <w:autoSpaceDE w:val="0"/>
        <w:jc w:val="center"/>
        <w:rPr>
          <w:color w:val="000000"/>
          <w:sz w:val="28"/>
          <w:szCs w:val="28"/>
        </w:rPr>
      </w:pPr>
      <w:r w:rsidRPr="00CD1566">
        <w:rPr>
          <w:color w:val="000000"/>
          <w:sz w:val="28"/>
          <w:szCs w:val="28"/>
        </w:rPr>
        <w:t xml:space="preserve">                                                           </w:t>
      </w:r>
      <w:proofErr w:type="gramStart"/>
      <w:r w:rsidRPr="00CD1566">
        <w:rPr>
          <w:color w:val="000000"/>
          <w:sz w:val="28"/>
          <w:szCs w:val="28"/>
        </w:rPr>
        <w:t>проживающего</w:t>
      </w:r>
      <w:proofErr w:type="gramEnd"/>
      <w:r w:rsidRPr="00CD1566">
        <w:rPr>
          <w:color w:val="000000"/>
          <w:sz w:val="28"/>
          <w:szCs w:val="28"/>
        </w:rPr>
        <w:t xml:space="preserve"> по адресу:</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_____ _____________________________________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__________________________________________</w:t>
      </w:r>
    </w:p>
    <w:p w:rsidR="00CD1566" w:rsidRPr="00CD1566" w:rsidRDefault="00CD1566" w:rsidP="00CD1566">
      <w:pPr>
        <w:widowControl w:val="0"/>
        <w:suppressAutoHyphens/>
        <w:autoSpaceDE w:val="0"/>
        <w:rPr>
          <w:color w:val="000000"/>
          <w:sz w:val="20"/>
          <w:szCs w:val="28"/>
        </w:rPr>
      </w:pPr>
      <w:r w:rsidRPr="00CD1566">
        <w:rPr>
          <w:rFonts w:eastAsia="Arial"/>
          <w:sz w:val="20"/>
          <w:szCs w:val="20"/>
          <w:lang w:eastAsia="ar-SA"/>
        </w:rPr>
        <w:t xml:space="preserve">                                                                                                          </w:t>
      </w:r>
      <w:r w:rsidRPr="00CD1566">
        <w:rPr>
          <w:color w:val="000000"/>
          <w:sz w:val="20"/>
          <w:szCs w:val="20"/>
        </w:rPr>
        <w:t>(паспортные данные, контактный телефон)</w:t>
      </w:r>
      <w:r w:rsidRPr="00CD1566">
        <w:rPr>
          <w:color w:val="000000"/>
          <w:sz w:val="20"/>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ЗАЯВЛЕНИЕ</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 xml:space="preserve">            Прошу предоставить </w:t>
      </w:r>
      <w:proofErr w:type="gramStart"/>
      <w:r w:rsidRPr="00CD1566">
        <w:rPr>
          <w:rFonts w:eastAsia="Arial"/>
          <w:sz w:val="28"/>
          <w:szCs w:val="28"/>
          <w:lang w:eastAsia="ar-SA"/>
        </w:rPr>
        <w:t>в</w:t>
      </w:r>
      <w:proofErr w:type="gramEnd"/>
      <w:r w:rsidRPr="00CD1566">
        <w:rPr>
          <w:rFonts w:eastAsia="Arial"/>
          <w:sz w:val="20"/>
          <w:szCs w:val="20"/>
          <w:lang w:eastAsia="ar-SA"/>
        </w:rPr>
        <w:t xml:space="preserve"> _________________________________________________________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(аренду, выдать разрешение на размещение, продлить договор аренды)</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земельный участок площадью _____ </w:t>
      </w:r>
      <w:proofErr w:type="spellStart"/>
      <w:r w:rsidRPr="00CD1566">
        <w:rPr>
          <w:rFonts w:eastAsia="Arial"/>
          <w:sz w:val="28"/>
          <w:szCs w:val="28"/>
          <w:lang w:eastAsia="ar-SA"/>
        </w:rPr>
        <w:t>кв.м</w:t>
      </w:r>
      <w:proofErr w:type="spellEnd"/>
      <w:r w:rsidRPr="00CD1566">
        <w:rPr>
          <w:rFonts w:eastAsia="Arial"/>
          <w:sz w:val="28"/>
          <w:szCs w:val="28"/>
          <w:lang w:eastAsia="ar-SA"/>
        </w:rPr>
        <w:t xml:space="preserve">., кадастровый </w:t>
      </w:r>
      <w:proofErr w:type="gramStart"/>
      <w:r w:rsidRPr="00CD1566">
        <w:rPr>
          <w:rFonts w:eastAsia="Arial"/>
          <w:sz w:val="28"/>
          <w:szCs w:val="28"/>
          <w:lang w:eastAsia="ar-SA"/>
        </w:rPr>
        <w:t>номер</w:t>
      </w:r>
      <w:proofErr w:type="gramEnd"/>
      <w:r w:rsidRPr="00CD1566">
        <w:rPr>
          <w:rFonts w:eastAsia="Arial"/>
          <w:sz w:val="28"/>
          <w:szCs w:val="28"/>
          <w:lang w:eastAsia="ar-SA"/>
        </w:rPr>
        <w:t xml:space="preserve"> ______________ расположенный по адресу: _____________________________________________</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____________________________________________________________________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Для _________________________________________________________________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(указывается цель использования участка)</w:t>
      </w:r>
    </w:p>
    <w:p w:rsidR="00CD1566" w:rsidRPr="00CD1566" w:rsidRDefault="00CD1566" w:rsidP="00CD1566">
      <w:pPr>
        <w:widowControl w:val="0"/>
        <w:suppressAutoHyphens/>
        <w:autoSpaceDE w:val="0"/>
        <w:rPr>
          <w:rFonts w:eastAsia="Arial"/>
          <w:sz w:val="28"/>
          <w:szCs w:val="28"/>
          <w:lang w:eastAsia="ar-SA"/>
        </w:rPr>
      </w:pPr>
      <w:r w:rsidRPr="00CD1566">
        <w:rPr>
          <w:rFonts w:eastAsia="Arial"/>
          <w:b/>
          <w:bCs/>
          <w:sz w:val="28"/>
          <w:szCs w:val="28"/>
          <w:lang w:eastAsia="ar-SA"/>
        </w:rPr>
        <w:t>____________________________________________________________________</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Приложения:</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1) заявление о предоставлении земельного участка;</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3)  документы, подтверждающие право заявителя на приобретение земельного участка без проведения торгов.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Заявитель ________________                                                    Дата 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(подпись)</w:t>
      </w:r>
    </w:p>
    <w:p w:rsidR="00CD1566" w:rsidRPr="00CD1566" w:rsidRDefault="00CD1566" w:rsidP="00CD1566">
      <w:pPr>
        <w:widowControl w:val="0"/>
        <w:suppressAutoHyphens/>
        <w:autoSpaceDE w:val="0"/>
        <w:rPr>
          <w:rFonts w:eastAsia="Arial"/>
          <w:sz w:val="20"/>
          <w:szCs w:val="20"/>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Начальник общего отдела администрации</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Подгорненского сельского поселения                                     В.Н.Антипов</w:t>
      </w: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spacing w:before="100" w:beforeAutospacing="1" w:after="100" w:afterAutospacing="1"/>
        <w:jc w:val="both"/>
        <w:rPr>
          <w:color w:val="000000"/>
          <w:sz w:val="20"/>
          <w:szCs w:val="20"/>
        </w:rPr>
      </w:pPr>
    </w:p>
    <w:p w:rsidR="00CD1566" w:rsidRPr="00CD1566" w:rsidRDefault="00CD1566" w:rsidP="00CD1566">
      <w:pPr>
        <w:spacing w:before="100" w:beforeAutospacing="1" w:after="100" w:afterAutospacing="1"/>
        <w:jc w:val="center"/>
        <w:rPr>
          <w:rFonts w:eastAsia="Calibri"/>
          <w:sz w:val="20"/>
          <w:szCs w:val="20"/>
          <w:lang w:eastAsia="en-US"/>
        </w:rPr>
      </w:pPr>
      <w:r w:rsidRPr="00CD1566">
        <w:rPr>
          <w:color w:val="000000"/>
          <w:sz w:val="20"/>
          <w:szCs w:val="20"/>
        </w:rPr>
        <w:lastRenderedPageBreak/>
        <w:t xml:space="preserve">                                                                                                                   </w:t>
      </w:r>
      <w:r w:rsidRPr="00CD1566">
        <w:rPr>
          <w:rFonts w:eastAsia="Calibri"/>
          <w:sz w:val="20"/>
          <w:szCs w:val="20"/>
          <w:lang w:eastAsia="en-US"/>
        </w:rPr>
        <w:t>Приложение 3</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со строительством»</w:t>
      </w: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color w:val="000000"/>
          <w:sz w:val="20"/>
          <w:szCs w:val="28"/>
        </w:rPr>
      </w:pPr>
      <w:r w:rsidRPr="00CD1566">
        <w:rPr>
          <w:b/>
          <w:bCs/>
          <w:color w:val="000000"/>
          <w:sz w:val="20"/>
          <w:szCs w:val="28"/>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Блок-схема предоставление муниципальной услуги</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«Предоставление земельных участков юридическим лицам</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widowControl w:val="0"/>
        <w:suppressAutoHyphens/>
        <w:autoSpaceDE w:val="0"/>
        <w:rPr>
          <w:rFonts w:eastAsia="Arial"/>
          <w:sz w:val="20"/>
          <w:szCs w:val="20"/>
          <w:lang w:eastAsia="ar-SA"/>
        </w:rPr>
      </w:pPr>
      <w:r w:rsidRPr="00CD1566">
        <w:rPr>
          <w:rFonts w:eastAsia="Arial"/>
          <w:b/>
          <w:bCs/>
          <w:sz w:val="20"/>
          <w:szCs w:val="20"/>
          <w:lang w:eastAsia="ar-SA"/>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1.Консультирование по вопросам предоставления муниципальной услуги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2.Прием и регистрация заявления и документов </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3. Принятие решения о предоставлении муниципальной услуги </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4. Выдача результата предоставления муниципальной услуги Заявителю</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Начальник общего отдела администрации</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Подгорненского сельского поселения                                     В.Н.Антипов</w:t>
      </w: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BA06CA" w:rsidRDefault="00BA06CA"/>
    <w:sectPr w:rsidR="00BA06CA" w:rsidSect="00E126B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66"/>
    <w:rsid w:val="00066F20"/>
    <w:rsid w:val="00751BE4"/>
    <w:rsid w:val="00BA06CA"/>
    <w:rsid w:val="00C477A7"/>
    <w:rsid w:val="00CD1566"/>
    <w:rsid w:val="00E126B4"/>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4177">
      <w:bodyDiv w:val="1"/>
      <w:marLeft w:val="0"/>
      <w:marRight w:val="0"/>
      <w:marTop w:val="0"/>
      <w:marBottom w:val="0"/>
      <w:divBdr>
        <w:top w:val="none" w:sz="0" w:space="0" w:color="auto"/>
        <w:left w:val="none" w:sz="0" w:space="0" w:color="auto"/>
        <w:bottom w:val="none" w:sz="0" w:space="0" w:color="auto"/>
        <w:right w:val="none" w:sz="0" w:space="0" w:color="auto"/>
      </w:divBdr>
    </w:div>
    <w:div w:id="11517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3699209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6038</Words>
  <Characters>34422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3</cp:revision>
  <dcterms:created xsi:type="dcterms:W3CDTF">2015-05-22T08:24:00Z</dcterms:created>
  <dcterms:modified xsi:type="dcterms:W3CDTF">2015-05-22T08:32:00Z</dcterms:modified>
</cp:coreProperties>
</file>